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22C" w:rsidRPr="000F5FAD" w:rsidRDefault="00B3722C">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317C04">
      <w:pPr>
        <w:rPr>
          <w:rFonts w:ascii="Times New Roman" w:hAnsi="Times New Roman" w:cs="Times New Roman"/>
          <w:sz w:val="24"/>
          <w:szCs w:val="24"/>
        </w:rPr>
      </w:pPr>
    </w:p>
    <w:p w:rsidR="00317C04" w:rsidRPr="000F5FAD" w:rsidRDefault="006A273F" w:rsidP="00317C04">
      <w:pPr>
        <w:spacing w:line="480" w:lineRule="auto"/>
        <w:jc w:val="center"/>
        <w:rPr>
          <w:rFonts w:ascii="Times New Roman" w:hAnsi="Times New Roman" w:cs="Times New Roman"/>
          <w:sz w:val="24"/>
          <w:szCs w:val="24"/>
        </w:rPr>
      </w:pPr>
      <w:r w:rsidRPr="000F5FAD">
        <w:rPr>
          <w:rFonts w:ascii="Times New Roman" w:hAnsi="Times New Roman" w:cs="Times New Roman"/>
          <w:sz w:val="24"/>
          <w:szCs w:val="24"/>
        </w:rPr>
        <w:t>Hebrew Educational Society</w:t>
      </w:r>
    </w:p>
    <w:p w:rsidR="00317C04" w:rsidRPr="000F5FAD" w:rsidRDefault="006A273F" w:rsidP="00317C04">
      <w:pPr>
        <w:spacing w:line="480" w:lineRule="auto"/>
        <w:jc w:val="center"/>
        <w:rPr>
          <w:rFonts w:ascii="Times New Roman" w:hAnsi="Times New Roman" w:cs="Times New Roman"/>
          <w:sz w:val="24"/>
          <w:szCs w:val="24"/>
        </w:rPr>
      </w:pPr>
      <w:r w:rsidRPr="000F5FAD">
        <w:rPr>
          <w:rFonts w:ascii="Times New Roman" w:hAnsi="Times New Roman" w:cs="Times New Roman"/>
          <w:sz w:val="24"/>
          <w:szCs w:val="24"/>
        </w:rPr>
        <w:t>Student’s Name</w:t>
      </w:r>
    </w:p>
    <w:p w:rsidR="00317C04" w:rsidRPr="000F5FAD" w:rsidRDefault="006A273F" w:rsidP="00317C04">
      <w:pPr>
        <w:spacing w:line="480" w:lineRule="auto"/>
        <w:jc w:val="center"/>
        <w:rPr>
          <w:rFonts w:ascii="Times New Roman" w:hAnsi="Times New Roman" w:cs="Times New Roman"/>
          <w:sz w:val="24"/>
          <w:szCs w:val="24"/>
        </w:rPr>
      </w:pPr>
      <w:r w:rsidRPr="000F5FAD">
        <w:rPr>
          <w:rFonts w:ascii="Times New Roman" w:hAnsi="Times New Roman" w:cs="Times New Roman"/>
          <w:sz w:val="24"/>
          <w:szCs w:val="24"/>
        </w:rPr>
        <w:t>Instructor’s Name</w:t>
      </w:r>
    </w:p>
    <w:p w:rsidR="00317C04" w:rsidRPr="000F5FAD" w:rsidRDefault="006A273F" w:rsidP="00317C04">
      <w:pPr>
        <w:spacing w:line="480" w:lineRule="auto"/>
        <w:jc w:val="center"/>
        <w:rPr>
          <w:rFonts w:ascii="Times New Roman" w:hAnsi="Times New Roman" w:cs="Times New Roman"/>
          <w:sz w:val="24"/>
          <w:szCs w:val="24"/>
        </w:rPr>
      </w:pPr>
      <w:r w:rsidRPr="000F5FAD">
        <w:rPr>
          <w:rFonts w:ascii="Times New Roman" w:hAnsi="Times New Roman" w:cs="Times New Roman"/>
          <w:sz w:val="24"/>
          <w:szCs w:val="24"/>
        </w:rPr>
        <w:t>Date</w:t>
      </w:r>
      <w:r w:rsidR="000118AD" w:rsidRPr="000F5FAD">
        <w:rPr>
          <w:rFonts w:ascii="Times New Roman" w:hAnsi="Times New Roman" w:cs="Times New Roman"/>
          <w:sz w:val="24"/>
          <w:szCs w:val="24"/>
        </w:rPr>
        <w:t xml:space="preserve"> of Submission </w:t>
      </w: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317C04" w:rsidRPr="000F5FAD" w:rsidRDefault="00317C04" w:rsidP="00317C04">
      <w:pPr>
        <w:spacing w:line="480" w:lineRule="auto"/>
        <w:jc w:val="center"/>
        <w:rPr>
          <w:rFonts w:ascii="Times New Roman" w:hAnsi="Times New Roman" w:cs="Times New Roman"/>
          <w:sz w:val="24"/>
          <w:szCs w:val="24"/>
        </w:rPr>
      </w:pPr>
    </w:p>
    <w:p w:rsidR="000118AD" w:rsidRPr="000F5FAD" w:rsidRDefault="006A273F" w:rsidP="00317C04">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lastRenderedPageBreak/>
        <w:t>Organizational Needs Assessment</w:t>
      </w:r>
    </w:p>
    <w:p w:rsidR="00317C04" w:rsidRPr="000F5FAD" w:rsidRDefault="006A273F" w:rsidP="00317C04">
      <w:pPr>
        <w:spacing w:line="480" w:lineRule="auto"/>
        <w:jc w:val="center"/>
        <w:rPr>
          <w:rFonts w:ascii="Times New Roman" w:hAnsi="Times New Roman" w:cs="Times New Roman"/>
          <w:sz w:val="24"/>
          <w:szCs w:val="24"/>
        </w:rPr>
      </w:pPr>
      <w:r w:rsidRPr="000F5FAD">
        <w:rPr>
          <w:rFonts w:ascii="Times New Roman" w:hAnsi="Times New Roman" w:cs="Times New Roman"/>
          <w:sz w:val="24"/>
          <w:szCs w:val="24"/>
        </w:rPr>
        <w:t>Hebrew Educational Society</w:t>
      </w:r>
    </w:p>
    <w:p w:rsidR="000118AD"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 xml:space="preserve">Hebrew Educational Society is located in Southeast Brooklyn. </w:t>
      </w:r>
      <w:r w:rsidR="00E5341F" w:rsidRPr="000F5FAD">
        <w:rPr>
          <w:rFonts w:ascii="Times New Roman" w:hAnsi="Times New Roman" w:cs="Times New Roman"/>
          <w:sz w:val="24"/>
          <w:szCs w:val="24"/>
        </w:rPr>
        <w:t xml:space="preserve">As per </w:t>
      </w:r>
      <w:r w:rsidRPr="000F5FAD">
        <w:rPr>
          <w:rFonts w:ascii="Times New Roman" w:hAnsi="Times New Roman" w:cs="Times New Roman"/>
          <w:sz w:val="24"/>
          <w:szCs w:val="24"/>
        </w:rPr>
        <w:t xml:space="preserve">the research done in the past, </w:t>
      </w:r>
      <w:r w:rsidRPr="000F5FAD">
        <w:rPr>
          <w:rFonts w:ascii="Times New Roman" w:hAnsi="Times New Roman" w:cs="Times New Roman"/>
          <w:sz w:val="24"/>
          <w:szCs w:val="24"/>
        </w:rPr>
        <w:t>the recreational facility serves more than 1200 clients daily. In a year it is estimated to host 30,000. As a result, this makes it be one of the major sources of recreational, sports, educational, fitness and social services programs in the area. Concerni</w:t>
      </w:r>
      <w:r w:rsidRPr="000F5FAD">
        <w:rPr>
          <w:rFonts w:ascii="Times New Roman" w:hAnsi="Times New Roman" w:cs="Times New Roman"/>
          <w:sz w:val="24"/>
          <w:szCs w:val="24"/>
        </w:rPr>
        <w:t>ng those people who participate are more than 8500 people (</w:t>
      </w:r>
      <w:r w:rsidRPr="000F5FAD">
        <w:rPr>
          <w:rFonts w:ascii="Times New Roman" w:hAnsi="Times New Roman" w:cs="Times New Roman"/>
          <w:color w:val="222222"/>
          <w:sz w:val="24"/>
          <w:szCs w:val="24"/>
          <w:shd w:val="clear" w:color="auto" w:fill="FFFFFF"/>
        </w:rPr>
        <w:t>Karp, 2015)</w:t>
      </w:r>
      <w:r w:rsidRPr="000F5FAD">
        <w:rPr>
          <w:rFonts w:ascii="Times New Roman" w:hAnsi="Times New Roman" w:cs="Times New Roman"/>
          <w:sz w:val="24"/>
          <w:szCs w:val="24"/>
        </w:rPr>
        <w:t>. Hebrew Educational Society is not under any larger organization as noted above that it is one of the largest facilities in the area. The Hebrew Educational Society operates under a mac</w:t>
      </w:r>
      <w:r w:rsidRPr="000F5FAD">
        <w:rPr>
          <w:rFonts w:ascii="Times New Roman" w:hAnsi="Times New Roman" w:cs="Times New Roman"/>
          <w:sz w:val="24"/>
          <w:szCs w:val="24"/>
        </w:rPr>
        <w:t>ro-level social work focus since it is more concerned about change and social stability in the community.</w:t>
      </w:r>
    </w:p>
    <w:p w:rsidR="000118AD"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Hebrew Educational Society history</w:t>
      </w:r>
      <w:r w:rsidR="00FC4DC6" w:rsidRPr="000F5FAD">
        <w:rPr>
          <w:rFonts w:ascii="Times New Roman" w:hAnsi="Times New Roman" w:cs="Times New Roman"/>
          <w:sz w:val="24"/>
          <w:szCs w:val="24"/>
        </w:rPr>
        <w:t xml:space="preserve"> is quite fascinating. It was during the 20</w:t>
      </w:r>
      <w:r w:rsidR="00FC4DC6" w:rsidRPr="000F5FAD">
        <w:rPr>
          <w:rFonts w:ascii="Times New Roman" w:hAnsi="Times New Roman" w:cs="Times New Roman"/>
          <w:sz w:val="24"/>
          <w:szCs w:val="24"/>
          <w:vertAlign w:val="superscript"/>
        </w:rPr>
        <w:t>th</w:t>
      </w:r>
      <w:r w:rsidR="00FC4DC6" w:rsidRPr="000F5FAD">
        <w:rPr>
          <w:rFonts w:ascii="Times New Roman" w:hAnsi="Times New Roman" w:cs="Times New Roman"/>
          <w:sz w:val="24"/>
          <w:szCs w:val="24"/>
        </w:rPr>
        <w:t xml:space="preserve"> century when philanthropists recognized the idea of introducing a change to the Jewish people living in </w:t>
      </w:r>
      <w:r w:rsidR="007F50AC" w:rsidRPr="000F5FAD">
        <w:rPr>
          <w:rFonts w:ascii="Times New Roman" w:hAnsi="Times New Roman" w:cs="Times New Roman"/>
          <w:sz w:val="24"/>
          <w:szCs w:val="24"/>
        </w:rPr>
        <w:t>New York</w:t>
      </w:r>
      <w:r w:rsidR="00FC4DC6" w:rsidRPr="000F5FAD">
        <w:rPr>
          <w:rFonts w:ascii="Times New Roman" w:hAnsi="Times New Roman" w:cs="Times New Roman"/>
          <w:sz w:val="24"/>
          <w:szCs w:val="24"/>
        </w:rPr>
        <w:t>. One of the well-known Jewish humanitarian and bankers brought together several leaders to establish a federation that would reduce competition and duplication among the existing Jewish charity programs by then. Again, the federation was to aim at maximizing what they could do together. Due to this need, all the efforts towards establishing the same came to reality on Jan 10, 1917, where the federation with the mandate of supporting the Jewish culture in New York was chartered (</w:t>
      </w:r>
      <w:r w:rsidR="000F5FAD" w:rsidRPr="000F5FAD">
        <w:rPr>
          <w:rFonts w:ascii="Times New Roman" w:hAnsi="Times New Roman" w:cs="Times New Roman"/>
          <w:color w:val="222222"/>
          <w:sz w:val="24"/>
          <w:szCs w:val="24"/>
          <w:shd w:val="clear" w:color="auto" w:fill="FFFFFF"/>
        </w:rPr>
        <w:t xml:space="preserve">Parsons and </w:t>
      </w:r>
      <w:r w:rsidR="00FC4DC6" w:rsidRPr="000F5FAD">
        <w:rPr>
          <w:rFonts w:ascii="Times New Roman" w:hAnsi="Times New Roman" w:cs="Times New Roman"/>
          <w:color w:val="222222"/>
          <w:sz w:val="24"/>
          <w:szCs w:val="24"/>
          <w:shd w:val="clear" w:color="auto" w:fill="FFFFFF"/>
        </w:rPr>
        <w:t>Sciortino, 2015)</w:t>
      </w:r>
      <w:r w:rsidR="00FC4DC6" w:rsidRPr="000F5FAD">
        <w:rPr>
          <w:rFonts w:ascii="Times New Roman" w:hAnsi="Times New Roman" w:cs="Times New Roman"/>
          <w:sz w:val="24"/>
          <w:szCs w:val="24"/>
        </w:rPr>
        <w:t xml:space="preserve">. </w:t>
      </w:r>
      <w:r w:rsidR="009552B4" w:rsidRPr="000F5FAD">
        <w:rPr>
          <w:rFonts w:ascii="Times New Roman" w:hAnsi="Times New Roman" w:cs="Times New Roman"/>
          <w:sz w:val="24"/>
          <w:szCs w:val="24"/>
        </w:rPr>
        <w:t>Hebrew Educational Society addresses several concerns and needs. One of the most notable needs addressed by the organization is attending to special populations such as disabled adults and children. In the organization are several programs for every autistic child together with their families (</w:t>
      </w:r>
      <w:r w:rsidR="009552B4" w:rsidRPr="000F5FAD">
        <w:rPr>
          <w:rFonts w:ascii="Times New Roman" w:hAnsi="Times New Roman" w:cs="Times New Roman"/>
          <w:color w:val="222222"/>
          <w:sz w:val="24"/>
          <w:szCs w:val="24"/>
          <w:shd w:val="clear" w:color="auto" w:fill="FFFFFF"/>
        </w:rPr>
        <w:t>Sheskin et al., 2018)</w:t>
      </w:r>
      <w:r w:rsidR="009552B4" w:rsidRPr="000F5FAD">
        <w:rPr>
          <w:rFonts w:ascii="Times New Roman" w:hAnsi="Times New Roman" w:cs="Times New Roman"/>
          <w:sz w:val="24"/>
          <w:szCs w:val="24"/>
        </w:rPr>
        <w:t xml:space="preserve">. Again, the organization is proud of offering childcare and other recreational services </w:t>
      </w:r>
      <w:r w:rsidR="009552B4" w:rsidRPr="000F5FAD">
        <w:rPr>
          <w:rFonts w:ascii="Times New Roman" w:hAnsi="Times New Roman" w:cs="Times New Roman"/>
          <w:sz w:val="24"/>
          <w:szCs w:val="24"/>
        </w:rPr>
        <w:lastRenderedPageBreak/>
        <w:t>such as after school care, adult programs, youth, and daycare program. As a result of the aforementioned programs, the facility receives more than 800 preschoolers, teenagers, and children in a year. It provides Sunday.</w:t>
      </w:r>
      <w:r w:rsidR="00FC4DC6" w:rsidRPr="000F5FAD">
        <w:rPr>
          <w:rFonts w:ascii="Times New Roman" w:hAnsi="Times New Roman" w:cs="Times New Roman"/>
          <w:sz w:val="24"/>
          <w:szCs w:val="24"/>
        </w:rPr>
        <w:t xml:space="preserve"> Having conducted Sunday Recreation programs in the organization, for one to enjoy the same they must meet various requirements. First, the individual must be in between 18 to 45 years of age. Secondly, after you have met the age requirement one must have a Medicaid waiver. Also, the individual's care manager must produce the level of care to the individual (LOC) to the Hebrew education society (</w:t>
      </w:r>
      <w:r w:rsidR="000F5FAD" w:rsidRPr="000F5FAD">
        <w:rPr>
          <w:rFonts w:ascii="Times New Roman" w:hAnsi="Times New Roman" w:cs="Times New Roman"/>
          <w:color w:val="222222"/>
          <w:sz w:val="24"/>
          <w:szCs w:val="24"/>
          <w:shd w:val="clear" w:color="auto" w:fill="FFFFFF"/>
        </w:rPr>
        <w:t xml:space="preserve">Stodolska and </w:t>
      </w:r>
      <w:r w:rsidR="00FC4DC6" w:rsidRPr="000F5FAD">
        <w:rPr>
          <w:rFonts w:ascii="Times New Roman" w:hAnsi="Times New Roman" w:cs="Times New Roman"/>
          <w:color w:val="222222"/>
          <w:sz w:val="24"/>
          <w:szCs w:val="24"/>
          <w:shd w:val="clear" w:color="auto" w:fill="FFFFFF"/>
        </w:rPr>
        <w:t>Camarillo, 2018)</w:t>
      </w:r>
      <w:r w:rsidR="00FC4DC6" w:rsidRPr="000F5FAD">
        <w:rPr>
          <w:rFonts w:ascii="Times New Roman" w:hAnsi="Times New Roman" w:cs="Times New Roman"/>
          <w:sz w:val="24"/>
          <w:szCs w:val="24"/>
        </w:rPr>
        <w:t xml:space="preserve">. </w:t>
      </w:r>
      <w:r w:rsidR="009552B4" w:rsidRPr="000F5FAD">
        <w:rPr>
          <w:rFonts w:ascii="Times New Roman" w:hAnsi="Times New Roman" w:cs="Times New Roman"/>
          <w:sz w:val="24"/>
          <w:szCs w:val="24"/>
        </w:rPr>
        <w:t xml:space="preserve"> It offers to offer the reaching academic potential program, requirements for the same comes in. </w:t>
      </w:r>
    </w:p>
    <w:p w:rsidR="000118AD"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From Sheskin, et al., (2018), t</w:t>
      </w:r>
      <w:r w:rsidR="00E5341F" w:rsidRPr="000F5FAD">
        <w:rPr>
          <w:rFonts w:ascii="Times New Roman" w:hAnsi="Times New Roman" w:cs="Times New Roman"/>
          <w:sz w:val="24"/>
          <w:szCs w:val="24"/>
        </w:rPr>
        <w:t>he structure starts from the</w:t>
      </w:r>
      <w:r w:rsidR="009552B4" w:rsidRPr="000F5FAD">
        <w:rPr>
          <w:rFonts w:ascii="Times New Roman" w:hAnsi="Times New Roman" w:cs="Times New Roman"/>
          <w:sz w:val="24"/>
          <w:szCs w:val="24"/>
        </w:rPr>
        <w:t xml:space="preserve"> Lawrence Portnoy is the board chair. From there the leadership drops down to the board of directors who are in charge of assigning each director with various responsibilities in their respective departments. After the board of directors, senior employees come in place and then the rest of the employees follow. Everyone in the organization is mandated to conduct themselves diligently and undertake their responsibilities wholeheartedly. </w:t>
      </w:r>
    </w:p>
    <w:p w:rsidR="000118AD"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 xml:space="preserve">It </w:t>
      </w:r>
      <w:r w:rsidR="009552B4" w:rsidRPr="000F5FAD">
        <w:rPr>
          <w:rFonts w:ascii="Times New Roman" w:hAnsi="Times New Roman" w:cs="Times New Roman"/>
          <w:sz w:val="24"/>
          <w:szCs w:val="24"/>
        </w:rPr>
        <w:t>has various sources of funding that ensure its budget flows smoothly. The organization has been receiving funds from all over the world and this has indeed enabled its operations.  In the past decades, the agency is funded by the department of mental health, early childhood interventions and office of people with developmental disabilities. Besides, the board of education and other several Jewish agencies plays a role in financing</w:t>
      </w:r>
      <w:r w:rsidRPr="000F5FAD">
        <w:rPr>
          <w:rFonts w:ascii="Times New Roman" w:hAnsi="Times New Roman" w:cs="Times New Roman"/>
          <w:sz w:val="24"/>
          <w:szCs w:val="24"/>
        </w:rPr>
        <w:t>.</w:t>
      </w:r>
    </w:p>
    <w:p w:rsidR="00B24982"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 xml:space="preserve">My role in the organization is a volunteer organization play is in helping the employees in the Sunday recreation program and reaching academic potential. Again, the organization </w:t>
      </w:r>
      <w:r w:rsidRPr="000F5FAD">
        <w:rPr>
          <w:rFonts w:ascii="Times New Roman" w:hAnsi="Times New Roman" w:cs="Times New Roman"/>
          <w:sz w:val="24"/>
          <w:szCs w:val="24"/>
        </w:rPr>
        <w:lastRenderedPageBreak/>
        <w:t xml:space="preserve">offers staff training where workshops are conducted regularly to ensure that </w:t>
      </w:r>
      <w:r w:rsidRPr="000F5FAD">
        <w:rPr>
          <w:rFonts w:ascii="Times New Roman" w:hAnsi="Times New Roman" w:cs="Times New Roman"/>
          <w:sz w:val="24"/>
          <w:szCs w:val="24"/>
        </w:rPr>
        <w:t>workers have the updated skills to accomplish their duties (</w:t>
      </w:r>
      <w:r w:rsidRPr="000F5FAD">
        <w:rPr>
          <w:rFonts w:ascii="Times New Roman" w:hAnsi="Times New Roman" w:cs="Times New Roman"/>
          <w:color w:val="222222"/>
          <w:sz w:val="24"/>
          <w:szCs w:val="24"/>
          <w:shd w:val="clear" w:color="auto" w:fill="FFFFFF"/>
        </w:rPr>
        <w:t>Sheskin et al., 2018)</w:t>
      </w:r>
      <w:r w:rsidRPr="000F5FAD">
        <w:rPr>
          <w:rFonts w:ascii="Times New Roman" w:hAnsi="Times New Roman" w:cs="Times New Roman"/>
          <w:sz w:val="24"/>
          <w:szCs w:val="24"/>
        </w:rPr>
        <w:t>. Consultants in every program offer much helping in guiding on how some services such as taking care of the aged people above 60 should be done. The level of collaboration in</w:t>
      </w:r>
      <w:r w:rsidRPr="000F5FAD">
        <w:rPr>
          <w:rFonts w:ascii="Times New Roman" w:hAnsi="Times New Roman" w:cs="Times New Roman"/>
          <w:sz w:val="24"/>
          <w:szCs w:val="24"/>
        </w:rPr>
        <w:t xml:space="preserve"> Hebrew education society is very recommendable and efficient compared to other organizations offering the same community services.</w:t>
      </w:r>
    </w:p>
    <w:p w:rsidR="009552B4" w:rsidRPr="000F5FAD" w:rsidRDefault="006A273F" w:rsidP="000118AD">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t xml:space="preserve">Lack of the </w:t>
      </w:r>
      <w:r w:rsidR="00B24982" w:rsidRPr="000F5FAD">
        <w:rPr>
          <w:rFonts w:ascii="Times New Roman" w:hAnsi="Times New Roman" w:cs="Times New Roman"/>
          <w:b/>
          <w:sz w:val="24"/>
          <w:szCs w:val="24"/>
        </w:rPr>
        <w:t>teen’s</w:t>
      </w:r>
      <w:r w:rsidRPr="000F5FAD">
        <w:rPr>
          <w:rFonts w:ascii="Times New Roman" w:hAnsi="Times New Roman" w:cs="Times New Roman"/>
          <w:b/>
          <w:sz w:val="24"/>
          <w:szCs w:val="24"/>
        </w:rPr>
        <w:t xml:space="preserve"> program </w:t>
      </w:r>
      <w:r w:rsidR="00680475" w:rsidRPr="000F5FAD">
        <w:rPr>
          <w:rFonts w:ascii="Times New Roman" w:hAnsi="Times New Roman" w:cs="Times New Roman"/>
          <w:b/>
          <w:sz w:val="24"/>
          <w:szCs w:val="24"/>
        </w:rPr>
        <w:t>is the problem the organization faces</w:t>
      </w:r>
    </w:p>
    <w:p w:rsidR="000118AD"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 xml:space="preserve">There </w:t>
      </w:r>
      <w:r w:rsidR="00680475" w:rsidRPr="000F5FAD">
        <w:rPr>
          <w:rFonts w:ascii="Times New Roman" w:hAnsi="Times New Roman" w:cs="Times New Roman"/>
          <w:sz w:val="24"/>
          <w:szCs w:val="24"/>
        </w:rPr>
        <w:t>is a lack</w:t>
      </w:r>
      <w:r w:rsidRPr="000F5FAD">
        <w:rPr>
          <w:rFonts w:ascii="Times New Roman" w:hAnsi="Times New Roman" w:cs="Times New Roman"/>
          <w:sz w:val="24"/>
          <w:szCs w:val="24"/>
        </w:rPr>
        <w:t xml:space="preserve"> of teen programs in the </w:t>
      </w:r>
      <w:r w:rsidR="001711FA" w:rsidRPr="000F5FAD">
        <w:rPr>
          <w:rFonts w:ascii="Times New Roman" w:hAnsi="Times New Roman" w:cs="Times New Roman"/>
          <w:sz w:val="24"/>
          <w:szCs w:val="24"/>
        </w:rPr>
        <w:t xml:space="preserve">Hebrew Education </w:t>
      </w:r>
      <w:r w:rsidR="007F50AC" w:rsidRPr="000F5FAD">
        <w:rPr>
          <w:rFonts w:ascii="Times New Roman" w:hAnsi="Times New Roman" w:cs="Times New Roman"/>
          <w:sz w:val="24"/>
          <w:szCs w:val="24"/>
        </w:rPr>
        <w:t>Society;</w:t>
      </w:r>
      <w:r w:rsidR="001711FA" w:rsidRPr="000F5FAD">
        <w:rPr>
          <w:rFonts w:ascii="Times New Roman" w:hAnsi="Times New Roman" w:cs="Times New Roman"/>
          <w:sz w:val="24"/>
          <w:szCs w:val="24"/>
        </w:rPr>
        <w:t xml:space="preserve"> </w:t>
      </w:r>
      <w:r w:rsidR="00D66E75" w:rsidRPr="000F5FAD">
        <w:rPr>
          <w:rFonts w:ascii="Times New Roman" w:hAnsi="Times New Roman" w:cs="Times New Roman"/>
          <w:sz w:val="24"/>
          <w:szCs w:val="24"/>
        </w:rPr>
        <w:t>it’s a</w:t>
      </w:r>
      <w:r w:rsidR="001711FA" w:rsidRPr="000F5FAD">
        <w:rPr>
          <w:rFonts w:ascii="Times New Roman" w:hAnsi="Times New Roman" w:cs="Times New Roman"/>
          <w:sz w:val="24"/>
          <w:szCs w:val="24"/>
        </w:rPr>
        <w:t xml:space="preserve"> </w:t>
      </w:r>
      <w:r w:rsidR="00D66E75" w:rsidRPr="000F5FAD">
        <w:rPr>
          <w:rFonts w:ascii="Times New Roman" w:hAnsi="Times New Roman" w:cs="Times New Roman"/>
          <w:sz w:val="24"/>
          <w:szCs w:val="24"/>
        </w:rPr>
        <w:t>major problem</w:t>
      </w:r>
      <w:r w:rsidR="001711FA" w:rsidRPr="000F5FAD">
        <w:rPr>
          <w:rFonts w:ascii="Times New Roman" w:hAnsi="Times New Roman" w:cs="Times New Roman"/>
          <w:sz w:val="24"/>
          <w:szCs w:val="24"/>
        </w:rPr>
        <w:t xml:space="preserve"> the society is facing because there are many teens in the area that could benefit from the program. Society is facing some problems in</w:t>
      </w:r>
      <w:r w:rsidR="00AE0B83" w:rsidRPr="000F5FAD">
        <w:rPr>
          <w:rFonts w:ascii="Times New Roman" w:hAnsi="Times New Roman" w:cs="Times New Roman"/>
          <w:sz w:val="24"/>
          <w:szCs w:val="24"/>
        </w:rPr>
        <w:t xml:space="preserve"> serving</w:t>
      </w:r>
      <w:r w:rsidR="001711FA" w:rsidRPr="000F5FAD">
        <w:rPr>
          <w:rFonts w:ascii="Times New Roman" w:hAnsi="Times New Roman" w:cs="Times New Roman"/>
          <w:sz w:val="24"/>
          <w:szCs w:val="24"/>
        </w:rPr>
        <w:t xml:space="preserve"> </w:t>
      </w:r>
      <w:r w:rsidR="00AE0B83" w:rsidRPr="000F5FAD">
        <w:rPr>
          <w:rFonts w:ascii="Times New Roman" w:hAnsi="Times New Roman" w:cs="Times New Roman"/>
          <w:sz w:val="24"/>
          <w:szCs w:val="24"/>
        </w:rPr>
        <w:t>a large number of clients</w:t>
      </w:r>
      <w:r w:rsidR="001711FA" w:rsidRPr="000F5FAD">
        <w:rPr>
          <w:rFonts w:ascii="Times New Roman" w:hAnsi="Times New Roman" w:cs="Times New Roman"/>
          <w:sz w:val="24"/>
          <w:szCs w:val="24"/>
        </w:rPr>
        <w:t xml:space="preserve"> because it does </w:t>
      </w:r>
      <w:r w:rsidR="00AE0B83" w:rsidRPr="000F5FAD">
        <w:rPr>
          <w:rFonts w:ascii="Times New Roman" w:hAnsi="Times New Roman" w:cs="Times New Roman"/>
          <w:sz w:val="24"/>
          <w:szCs w:val="24"/>
        </w:rPr>
        <w:t>not have much staff the teen's programs could have helped to serve as volunteers in helping the clients thus reducing the workload</w:t>
      </w:r>
      <w:r w:rsidR="000F5FAD" w:rsidRPr="000F5FAD">
        <w:rPr>
          <w:rFonts w:ascii="Times New Roman" w:hAnsi="Times New Roman" w:cs="Times New Roman"/>
          <w:sz w:val="24"/>
          <w:szCs w:val="24"/>
        </w:rPr>
        <w:t xml:space="preserve"> (Sheskin, et al., 2018)</w:t>
      </w:r>
      <w:r w:rsidR="001711FA" w:rsidRPr="000F5FAD">
        <w:rPr>
          <w:rFonts w:ascii="Times New Roman" w:hAnsi="Times New Roman" w:cs="Times New Roman"/>
          <w:sz w:val="24"/>
          <w:szCs w:val="24"/>
        </w:rPr>
        <w:t>. If they include more teens programs the number of customers will increase. The number of customers predicts the functional flow of the society and that means that more staff can be employed if there are more clients to be served. The</w:t>
      </w:r>
      <w:r w:rsidR="00D66E75" w:rsidRPr="000F5FAD">
        <w:rPr>
          <w:rFonts w:ascii="Times New Roman" w:hAnsi="Times New Roman" w:cs="Times New Roman"/>
          <w:sz w:val="24"/>
          <w:szCs w:val="24"/>
        </w:rPr>
        <w:t xml:space="preserve"> teen's program can help society increase its earnings. I would like to help the Hebrew society to solve this problem because it can be beneficial to the clients. </w:t>
      </w:r>
    </w:p>
    <w:p w:rsidR="000118AD"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Th</w:t>
      </w:r>
      <w:r w:rsidRPr="000F5FAD">
        <w:rPr>
          <w:rFonts w:ascii="Times New Roman" w:hAnsi="Times New Roman" w:cs="Times New Roman"/>
          <w:sz w:val="24"/>
          <w:szCs w:val="24"/>
        </w:rPr>
        <w:t>is is a pro</w:t>
      </w:r>
      <w:r w:rsidR="00ED3580" w:rsidRPr="000F5FAD">
        <w:rPr>
          <w:rFonts w:ascii="Times New Roman" w:hAnsi="Times New Roman" w:cs="Times New Roman"/>
          <w:sz w:val="24"/>
          <w:szCs w:val="24"/>
        </w:rPr>
        <w:t xml:space="preserve">blem because there have been many people advocating for it in the community around the Hebrew Educational Society because their teens are left at home when they go to the Hebrew society and these are the clients complaining about the problem. The facilities in the society only cater to the adults and youth that are eighteen years or over leaving a gap of teens from the age of ten to seventeen. The teens-only have one main program which is from the age of four years to the age of </w:t>
      </w:r>
      <w:r w:rsidR="005D6D74" w:rsidRPr="000F5FAD">
        <w:rPr>
          <w:rFonts w:ascii="Times New Roman" w:hAnsi="Times New Roman" w:cs="Times New Roman"/>
          <w:sz w:val="24"/>
          <w:szCs w:val="24"/>
        </w:rPr>
        <w:t>24,</w:t>
      </w:r>
      <w:r w:rsidR="00ED3580" w:rsidRPr="000F5FAD">
        <w:rPr>
          <w:rFonts w:ascii="Times New Roman" w:hAnsi="Times New Roman" w:cs="Times New Roman"/>
          <w:sz w:val="24"/>
          <w:szCs w:val="24"/>
        </w:rPr>
        <w:t xml:space="preserve"> education programs that are meant to help them for </w:t>
      </w:r>
      <w:r w:rsidR="00ED3580" w:rsidRPr="000F5FAD">
        <w:rPr>
          <w:rFonts w:ascii="Times New Roman" w:hAnsi="Times New Roman" w:cs="Times New Roman"/>
          <w:sz w:val="24"/>
          <w:szCs w:val="24"/>
        </w:rPr>
        <w:lastRenderedPageBreak/>
        <w:t>education and social lives.</w:t>
      </w:r>
      <w:r w:rsidR="005D6D74" w:rsidRPr="000F5FAD">
        <w:rPr>
          <w:rFonts w:ascii="Times New Roman" w:hAnsi="Times New Roman" w:cs="Times New Roman"/>
          <w:sz w:val="24"/>
          <w:szCs w:val="24"/>
        </w:rPr>
        <w:t xml:space="preserve"> Society is straggling with several clients coming to their facilities because it does not have the teen's program. Teen's program will have helped to popularize the services in the society's facilities example every weekend some parents would have accompanied their teens to the programs to see how they are going on with the programs, as they come they can also enjoy recreation services for an adult in the society. </w:t>
      </w:r>
      <w:r w:rsidR="00851B1C" w:rsidRPr="000F5FAD">
        <w:rPr>
          <w:rFonts w:ascii="Times New Roman" w:hAnsi="Times New Roman" w:cs="Times New Roman"/>
          <w:sz w:val="24"/>
          <w:szCs w:val="24"/>
        </w:rPr>
        <w:t>Another problem brought about by lack of the teen's programs is the teens cannot accompany their friends who are above eighteen years to the facility because the services provided are for eighteen years and above</w:t>
      </w:r>
      <w:r w:rsidR="000F5FAD" w:rsidRPr="000F5FAD">
        <w:rPr>
          <w:rFonts w:ascii="Times New Roman" w:hAnsi="Times New Roman" w:cs="Times New Roman"/>
          <w:color w:val="222222"/>
          <w:sz w:val="24"/>
          <w:szCs w:val="24"/>
          <w:shd w:val="clear" w:color="auto" w:fill="FFFFFF"/>
        </w:rPr>
        <w:t xml:space="preserve"> (</w:t>
      </w:r>
      <w:r w:rsidR="000F5FAD" w:rsidRPr="000F5FAD">
        <w:rPr>
          <w:rFonts w:ascii="Times New Roman" w:hAnsi="Times New Roman" w:cs="Times New Roman"/>
          <w:sz w:val="24"/>
          <w:szCs w:val="24"/>
        </w:rPr>
        <w:t>Sheskin, et al., 2018)</w:t>
      </w:r>
      <w:r w:rsidR="00851B1C" w:rsidRPr="000F5FAD">
        <w:rPr>
          <w:rFonts w:ascii="Times New Roman" w:hAnsi="Times New Roman" w:cs="Times New Roman"/>
          <w:sz w:val="24"/>
          <w:szCs w:val="24"/>
        </w:rPr>
        <w:t xml:space="preserve">. The teen's program would have also .helped the employment of more volunteers and the staff. Some of the teen's programs could not have benefited the teens alone but also other </w:t>
      </w:r>
      <w:r w:rsidR="00AE0B83" w:rsidRPr="000F5FAD">
        <w:rPr>
          <w:rFonts w:ascii="Times New Roman" w:hAnsi="Times New Roman" w:cs="Times New Roman"/>
          <w:sz w:val="24"/>
          <w:szCs w:val="24"/>
        </w:rPr>
        <w:t>people,</w:t>
      </w:r>
      <w:r w:rsidR="00851B1C" w:rsidRPr="000F5FAD">
        <w:rPr>
          <w:rFonts w:ascii="Times New Roman" w:hAnsi="Times New Roman" w:cs="Times New Roman"/>
          <w:sz w:val="24"/>
          <w:szCs w:val="24"/>
        </w:rPr>
        <w:t xml:space="preserve"> example the teen's sports activities would have helped to grow the society's talents. The community </w:t>
      </w:r>
      <w:r w:rsidR="00AE0B83" w:rsidRPr="000F5FAD">
        <w:rPr>
          <w:rFonts w:ascii="Times New Roman" w:hAnsi="Times New Roman" w:cs="Times New Roman"/>
          <w:sz w:val="24"/>
          <w:szCs w:val="24"/>
        </w:rPr>
        <w:t>is asking teens to be included because the main reason for the Hebrew society to be made is to help the community and it is for</w:t>
      </w:r>
      <w:r w:rsidRPr="000F5FAD">
        <w:rPr>
          <w:rFonts w:ascii="Times New Roman" w:hAnsi="Times New Roman" w:cs="Times New Roman"/>
          <w:sz w:val="24"/>
          <w:szCs w:val="24"/>
        </w:rPr>
        <w:t>getting someone in society.</w:t>
      </w:r>
    </w:p>
    <w:p w:rsidR="000118AD"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There are reasons why the teen's program has been a problem to be made, the main reason is the policies of the organiza</w:t>
      </w:r>
      <w:r w:rsidRPr="000F5FAD">
        <w:rPr>
          <w:rFonts w:ascii="Times New Roman" w:hAnsi="Times New Roman" w:cs="Times New Roman"/>
          <w:sz w:val="24"/>
          <w:szCs w:val="24"/>
        </w:rPr>
        <w:t>tion wh</w:t>
      </w:r>
      <w:r w:rsidR="00624E5F" w:rsidRPr="000F5FAD">
        <w:rPr>
          <w:rFonts w:ascii="Times New Roman" w:hAnsi="Times New Roman" w:cs="Times New Roman"/>
          <w:sz w:val="24"/>
          <w:szCs w:val="24"/>
        </w:rPr>
        <w:t>ich stipulate that the programs that are introduced are less costly. The teen's programs are considered to be costly because they more funding and more staff to take care of the teens while it deals with the disabled who need close monitoring. Another reason why it is difficult to increase the teen's programs is that society has more clients, thus increasing the programs will overwhelm the society and it does n</w:t>
      </w:r>
      <w:r w:rsidRPr="000F5FAD">
        <w:rPr>
          <w:rFonts w:ascii="Times New Roman" w:hAnsi="Times New Roman" w:cs="Times New Roman"/>
          <w:sz w:val="24"/>
          <w:szCs w:val="24"/>
        </w:rPr>
        <w:t>ot enough the staff.</w:t>
      </w:r>
    </w:p>
    <w:p w:rsidR="00624E5F" w:rsidRPr="000F5FAD" w:rsidRDefault="007F50AC"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Hebrew Educational</w:t>
      </w:r>
      <w:r w:rsidR="006A273F" w:rsidRPr="000F5FAD">
        <w:rPr>
          <w:rFonts w:ascii="Times New Roman" w:hAnsi="Times New Roman" w:cs="Times New Roman"/>
          <w:sz w:val="24"/>
          <w:szCs w:val="24"/>
        </w:rPr>
        <w:t xml:space="preserve"> Society is based on the elderly care services and the disabled in which my people </w:t>
      </w:r>
      <w:r w:rsidR="00C90D63" w:rsidRPr="000F5FAD">
        <w:rPr>
          <w:rFonts w:ascii="Times New Roman" w:hAnsi="Times New Roman" w:cs="Times New Roman"/>
          <w:sz w:val="24"/>
          <w:szCs w:val="24"/>
        </w:rPr>
        <w:t xml:space="preserve">know it for the best services they provide. It also provides services for the children and the disable </w:t>
      </w:r>
      <w:r w:rsidRPr="000F5FAD">
        <w:rPr>
          <w:rFonts w:ascii="Times New Roman" w:hAnsi="Times New Roman" w:cs="Times New Roman"/>
          <w:sz w:val="24"/>
          <w:szCs w:val="24"/>
        </w:rPr>
        <w:t>teen’s</w:t>
      </w:r>
      <w:r w:rsidR="00C90D63" w:rsidRPr="000F5FAD">
        <w:rPr>
          <w:rFonts w:ascii="Times New Roman" w:hAnsi="Times New Roman" w:cs="Times New Roman"/>
          <w:sz w:val="24"/>
          <w:szCs w:val="24"/>
        </w:rPr>
        <w:t xml:space="preserve"> programs. The disabled teens are treated with respect depending on the law that protects them from being discriminated against. The society has many programs that are only for the adults and the youth above eighteen </w:t>
      </w:r>
      <w:r w:rsidR="003412C7" w:rsidRPr="000F5FAD">
        <w:rPr>
          <w:rFonts w:ascii="Times New Roman" w:hAnsi="Times New Roman" w:cs="Times New Roman"/>
          <w:sz w:val="24"/>
          <w:szCs w:val="24"/>
        </w:rPr>
        <w:t xml:space="preserve">years. </w:t>
      </w:r>
      <w:r w:rsidR="00C90D63" w:rsidRPr="000F5FAD">
        <w:rPr>
          <w:rFonts w:ascii="Times New Roman" w:hAnsi="Times New Roman" w:cs="Times New Roman"/>
          <w:sz w:val="24"/>
          <w:szCs w:val="24"/>
        </w:rPr>
        <w:t xml:space="preserve">Even swimming services are </w:t>
      </w:r>
      <w:r w:rsidR="00C90D63" w:rsidRPr="000F5FAD">
        <w:rPr>
          <w:rFonts w:ascii="Times New Roman" w:hAnsi="Times New Roman" w:cs="Times New Roman"/>
          <w:sz w:val="24"/>
          <w:szCs w:val="24"/>
        </w:rPr>
        <w:lastRenderedPageBreak/>
        <w:t xml:space="preserve">provided for adults and children because they believe </w:t>
      </w:r>
      <w:r w:rsidR="003412C7" w:rsidRPr="000F5FAD">
        <w:rPr>
          <w:rFonts w:ascii="Times New Roman" w:hAnsi="Times New Roman" w:cs="Times New Roman"/>
          <w:sz w:val="24"/>
          <w:szCs w:val="24"/>
        </w:rPr>
        <w:t>they are</w:t>
      </w:r>
      <w:r w:rsidR="00C90D63" w:rsidRPr="000F5FAD">
        <w:rPr>
          <w:rFonts w:ascii="Times New Roman" w:hAnsi="Times New Roman" w:cs="Times New Roman"/>
          <w:sz w:val="24"/>
          <w:szCs w:val="24"/>
        </w:rPr>
        <w:t xml:space="preserve"> easy to handle than the teen.</w:t>
      </w:r>
      <w:r w:rsidR="00393907" w:rsidRPr="000F5FAD">
        <w:rPr>
          <w:rFonts w:ascii="Times New Roman" w:hAnsi="Times New Roman" w:cs="Times New Roman"/>
          <w:sz w:val="24"/>
          <w:szCs w:val="24"/>
        </w:rPr>
        <w:t xml:space="preserve"> The last reason why the teen's</w:t>
      </w:r>
      <w:r w:rsidR="003412C7" w:rsidRPr="000F5FAD">
        <w:rPr>
          <w:rFonts w:ascii="Times New Roman" w:hAnsi="Times New Roman" w:cs="Times New Roman"/>
          <w:sz w:val="24"/>
          <w:szCs w:val="24"/>
        </w:rPr>
        <w:t xml:space="preserve"> programs</w:t>
      </w:r>
      <w:r w:rsidR="00393907" w:rsidRPr="000F5FAD">
        <w:rPr>
          <w:rFonts w:ascii="Times New Roman" w:hAnsi="Times New Roman" w:cs="Times New Roman"/>
          <w:sz w:val="24"/>
          <w:szCs w:val="24"/>
        </w:rPr>
        <w:t xml:space="preserve"> are not considered is </w:t>
      </w:r>
      <w:r w:rsidR="003412C7" w:rsidRPr="000F5FAD">
        <w:rPr>
          <w:rFonts w:ascii="Times New Roman" w:hAnsi="Times New Roman" w:cs="Times New Roman"/>
          <w:sz w:val="24"/>
          <w:szCs w:val="24"/>
        </w:rPr>
        <w:t>that the old and the children are easy to get as clients than teens</w:t>
      </w:r>
      <w:r w:rsidR="000F5FAD" w:rsidRPr="000F5FAD">
        <w:rPr>
          <w:rFonts w:ascii="Times New Roman" w:hAnsi="Times New Roman" w:cs="Times New Roman"/>
          <w:sz w:val="24"/>
          <w:szCs w:val="24"/>
        </w:rPr>
        <w:t xml:space="preserve"> (Parsons and Sciortino, 2015)</w:t>
      </w:r>
      <w:r w:rsidR="003412C7" w:rsidRPr="000F5FAD">
        <w:rPr>
          <w:rFonts w:ascii="Times New Roman" w:hAnsi="Times New Roman" w:cs="Times New Roman"/>
          <w:sz w:val="24"/>
          <w:szCs w:val="24"/>
        </w:rPr>
        <w:t>.</w:t>
      </w:r>
    </w:p>
    <w:p w:rsidR="00C90D63" w:rsidRPr="000F5FAD" w:rsidRDefault="00C90D63" w:rsidP="00624E5F">
      <w:pPr>
        <w:spacing w:line="480" w:lineRule="auto"/>
        <w:ind w:firstLine="720"/>
        <w:rPr>
          <w:rFonts w:ascii="Times New Roman" w:hAnsi="Times New Roman" w:cs="Times New Roman"/>
          <w:sz w:val="24"/>
          <w:szCs w:val="24"/>
        </w:rPr>
      </w:pPr>
    </w:p>
    <w:p w:rsidR="00D66E75" w:rsidRPr="000F5FAD" w:rsidRDefault="006A273F" w:rsidP="00952963">
      <w:pPr>
        <w:spacing w:line="480" w:lineRule="auto"/>
        <w:ind w:firstLine="720"/>
        <w:jc w:val="center"/>
        <w:rPr>
          <w:rFonts w:ascii="Times New Roman" w:hAnsi="Times New Roman" w:cs="Times New Roman"/>
          <w:b/>
          <w:sz w:val="24"/>
          <w:szCs w:val="24"/>
        </w:rPr>
      </w:pPr>
      <w:r w:rsidRPr="000F5FAD">
        <w:rPr>
          <w:rFonts w:ascii="Times New Roman" w:hAnsi="Times New Roman" w:cs="Times New Roman"/>
          <w:b/>
          <w:sz w:val="24"/>
          <w:szCs w:val="24"/>
        </w:rPr>
        <w:t>Forces field Analysis diagram</w:t>
      </w:r>
    </w:p>
    <w:p w:rsidR="00952963" w:rsidRPr="000F5FAD" w:rsidRDefault="006A273F" w:rsidP="00EE1A82">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 xml:space="preserve">Forces                      </w:t>
      </w:r>
      <w:r w:rsidRPr="000F5FAD">
        <w:rPr>
          <w:rFonts w:ascii="Times New Roman" w:hAnsi="Times New Roman" w:cs="Times New Roman"/>
          <w:sz w:val="24"/>
          <w:szCs w:val="24"/>
        </w:rPr>
        <w:t xml:space="preserve">                                                                               key players</w:t>
      </w:r>
    </w:p>
    <w:p w:rsidR="00952963" w:rsidRPr="000F5FAD" w:rsidRDefault="006A273F" w:rsidP="00952963">
      <w:pPr>
        <w:spacing w:line="480" w:lineRule="auto"/>
        <w:ind w:firstLine="72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2847975</wp:posOffset>
                </wp:positionH>
                <wp:positionV relativeFrom="paragraph">
                  <wp:posOffset>305435</wp:posOffset>
                </wp:positionV>
                <wp:extent cx="914400" cy="4625975"/>
                <wp:effectExtent l="9525" t="11430" r="9525" b="10795"/>
                <wp:wrapNone/>
                <wp:docPr id="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625975"/>
                        </a:xfrm>
                        <a:prstGeom prst="rect">
                          <a:avLst/>
                        </a:prstGeom>
                        <a:solidFill>
                          <a:srgbClr val="FFFFFF"/>
                        </a:solidFill>
                        <a:ln w="9525">
                          <a:solidFill>
                            <a:srgbClr val="000000"/>
                          </a:solidFill>
                          <a:miter lim="800000"/>
                          <a:headEnd/>
                          <a:tailEnd/>
                        </a:ln>
                      </wps:spPr>
                      <wps:txbx>
                        <w:txbxContent>
                          <w:p w:rsidR="00952963" w:rsidRDefault="006A273F" w:rsidP="00952963">
                            <w:r>
                              <w:t>Lack of</w:t>
                            </w:r>
                          </w:p>
                          <w:p w:rsidR="00952963" w:rsidRDefault="006A273F" w:rsidP="00952963">
                            <w:r>
                              <w:t xml:space="preserve">Teens </w:t>
                            </w:r>
                          </w:p>
                          <w:p w:rsidR="00952963" w:rsidRDefault="006A273F" w:rsidP="00952963">
                            <w:r>
                              <w:t>Program</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Rectangle 2" o:spid="_x0000_s1025" type="#_x0000_t202" style="width:1in;height:364.25pt;margin-top:24.05pt;margin-left:224.25pt;mso-height-percent:0;mso-height-relative:page;mso-width-percent:0;mso-width-relative:page;mso-wrap-distance-bottom:0;mso-wrap-distance-left:9pt;mso-wrap-distance-right:9pt;mso-wrap-distance-top:0;position:absolute;v-text-anchor:top;z-index:251658240" fillcolor="white" stroked="t" strokecolor="black" strokeweight="0.75pt">
                <v:textbox>
                  <w:txbxContent>
                    <w:p w:rsidR="00952963" w:rsidP="00952963">
                      <w:r>
                        <w:t>Lack of 
</w:t>
                      </w:r>
                    </w:p>
                    <w:p w:rsidR="00952963" w:rsidP="00952963">
                      <w:r>
                        <w:t xml:space="preserve">Teens </w:t>
                      </w:r>
                    </w:p>
                    <w:p w:rsidR="00952963" w:rsidP="00952963">
                      <w:r>
                        <w:t>Program</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simplePos x="0" y="0"/>
                <wp:positionH relativeFrom="column">
                  <wp:posOffset>4095750</wp:posOffset>
                </wp:positionH>
                <wp:positionV relativeFrom="paragraph">
                  <wp:posOffset>143510</wp:posOffset>
                </wp:positionV>
                <wp:extent cx="1857375" cy="809625"/>
                <wp:effectExtent l="19050" t="20955" r="9525" b="7620"/>
                <wp:wrapNone/>
                <wp:docPr id="20"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809625"/>
                        </a:xfrm>
                        <a:prstGeom prst="leftArrow">
                          <a:avLst>
                            <a:gd name="adj1" fmla="val 50000"/>
                            <a:gd name="adj2" fmla="val 57353"/>
                          </a:avLst>
                        </a:prstGeom>
                        <a:solidFill>
                          <a:srgbClr val="FFFFFF"/>
                        </a:solidFill>
                        <a:ln w="9525">
                          <a:solidFill>
                            <a:srgbClr val="000000"/>
                          </a:solidFill>
                          <a:miter lim="800000"/>
                          <a:headEnd/>
                          <a:tailEnd/>
                        </a:ln>
                      </wps:spPr>
                      <wps:txbx>
                        <w:txbxContent>
                          <w:p w:rsidR="00952963" w:rsidRDefault="006A273F" w:rsidP="00952963">
                            <w:r>
                              <w:t xml:space="preserve">Policies that do allow expensive programs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8" o:spid="_x0000_s1026" type="#_x0000_t66" style="width:146.25pt;height:63.75pt;margin-top:11.3pt;margin-left:322.5pt;mso-height-percent:0;mso-height-relative:page;mso-width-percent:0;mso-width-relative:page;mso-wrap-distance-bottom:0;mso-wrap-distance-left:9pt;mso-wrap-distance-right:9pt;mso-wrap-distance-top:0;mso-wrap-style:square;position:absolute;visibility:visible;v-text-anchor:top;z-index:251671552">
                <v:textbox>
                  <w:txbxContent>
                    <w:p w:rsidR="00952963" w:rsidP="00952963">
                      <w:r>
                        <w:t xml:space="preserve">Policies that do allow expensive programs </w:t>
                      </w:r>
                    </w:p>
                  </w:txbxContent>
                </v:textbox>
              </v:shape>
            </w:pict>
          </mc:Fallback>
        </mc:AlternateContent>
      </w:r>
      <w:r w:rsidRPr="000F5FAD">
        <w:rPr>
          <w:rFonts w:ascii="Times New Roman" w:hAnsi="Times New Roman" w:cs="Times New Roman"/>
          <w:sz w:val="24"/>
          <w:szCs w:val="24"/>
        </w:rPr>
        <w:t xml:space="preserve">                                 </w:t>
      </w: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1190625</wp:posOffset>
                </wp:positionH>
                <wp:positionV relativeFrom="paragraph">
                  <wp:posOffset>86360</wp:posOffset>
                </wp:positionV>
                <wp:extent cx="1510030" cy="866775"/>
                <wp:effectExtent l="9525" t="20955" r="13970" b="26670"/>
                <wp:wrapNone/>
                <wp:docPr id="1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0030" cy="866775"/>
                        </a:xfrm>
                        <a:prstGeom prst="rightArrow">
                          <a:avLst>
                            <a:gd name="adj1" fmla="val 50000"/>
                            <a:gd name="adj2" fmla="val 43553"/>
                          </a:avLst>
                        </a:prstGeom>
                        <a:solidFill>
                          <a:srgbClr val="FFFFFF"/>
                        </a:solidFill>
                        <a:ln w="9525">
                          <a:solidFill>
                            <a:srgbClr val="000000"/>
                          </a:solidFill>
                          <a:miter lim="800000"/>
                          <a:headEnd/>
                          <a:tailEnd/>
                        </a:ln>
                      </wps:spPr>
                      <wps:txbx>
                        <w:txbxContent>
                          <w:p w:rsidR="00952963" w:rsidRDefault="006A273F" w:rsidP="00952963">
                            <w:r>
                              <w:t>It is expensive to make the programs.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 o:spid="_x0000_s1027" type="#_x0000_t13" style="width:118.9pt;height:68.25pt;margin-top:6.8pt;margin-left:93.75pt;mso-height-percent:0;mso-height-relative:page;mso-width-percent:0;mso-width-relative:page;mso-wrap-distance-bottom:0;mso-wrap-distance-left:9pt;mso-wrap-distance-right:9pt;mso-wrap-distance-top:0;mso-wrap-style:square;position:absolute;visibility:visible;v-text-anchor:top;z-index:251661312">
                <v:textbox>
                  <w:txbxContent>
                    <w:p w:rsidR="00952963" w:rsidP="00952963">
                      <w:r>
                        <w:t>It is expensive to make the programs.</w:t>
                      </w:r>
                    </w:p>
                  </w:txbxContent>
                </v:textbox>
              </v:shape>
            </w:pict>
          </mc:Fallback>
        </mc:AlternateContent>
      </w:r>
    </w:p>
    <w:p w:rsidR="00952963" w:rsidRPr="000F5FAD" w:rsidRDefault="006A273F" w:rsidP="00952963">
      <w:pPr>
        <w:tabs>
          <w:tab w:val="left" w:pos="6285"/>
          <w:tab w:val="left" w:pos="7590"/>
        </w:tabs>
        <w:spacing w:line="480" w:lineRule="auto"/>
        <w:ind w:firstLine="720"/>
        <w:rPr>
          <w:rFonts w:ascii="Times New Roman" w:hAnsi="Times New Roman" w:cs="Times New Roman"/>
          <w:b/>
          <w:sz w:val="24"/>
          <w:szCs w:val="24"/>
        </w:rPr>
      </w:pPr>
      <w:r w:rsidRPr="000F5FAD">
        <w:rPr>
          <w:rFonts w:ascii="Times New Roman" w:hAnsi="Times New Roman" w:cs="Times New Roman"/>
          <w:b/>
          <w:sz w:val="24"/>
          <w:szCs w:val="24"/>
        </w:rPr>
        <w:tab/>
      </w:r>
    </w:p>
    <w:p w:rsidR="00952963" w:rsidRPr="000F5FAD" w:rsidRDefault="006A273F" w:rsidP="00952963">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simplePos x="0" y="0"/>
                <wp:positionH relativeFrom="column">
                  <wp:posOffset>4095750</wp:posOffset>
                </wp:positionH>
                <wp:positionV relativeFrom="paragraph">
                  <wp:posOffset>55245</wp:posOffset>
                </wp:positionV>
                <wp:extent cx="2324100" cy="1000125"/>
                <wp:effectExtent l="19050" t="20955" r="9525" b="762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1000125"/>
                        </a:xfrm>
                        <a:prstGeom prst="leftArrow">
                          <a:avLst>
                            <a:gd name="adj1" fmla="val 50000"/>
                            <a:gd name="adj2" fmla="val 58095"/>
                          </a:avLst>
                        </a:prstGeom>
                        <a:solidFill>
                          <a:srgbClr val="FFFFFF"/>
                        </a:solidFill>
                        <a:ln w="9525">
                          <a:solidFill>
                            <a:srgbClr val="000000"/>
                          </a:solidFill>
                          <a:miter lim="800000"/>
                          <a:headEnd/>
                          <a:tailEnd/>
                        </a:ln>
                      </wps:spPr>
                      <wps:txbx>
                        <w:txbxContent>
                          <w:p w:rsidR="00952963" w:rsidRDefault="006A273F" w:rsidP="00952963">
                            <w:r>
                              <w:t xml:space="preserve">The old and </w:t>
                            </w:r>
                            <w:r>
                              <w:t>children are most of the clients and easy to reach</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6" o:spid="_x0000_s1028" type="#_x0000_t66" style="width:183pt;height:78.75pt;margin-top:4.35pt;margin-left:322.5pt;mso-height-percent:0;mso-height-relative:page;mso-width-percent:0;mso-width-relative:page;mso-wrap-distance-bottom:0;mso-wrap-distance-left:9pt;mso-wrap-distance-right:9pt;mso-wrap-distance-top:0;position:absolute;v-text-anchor:top;z-index:251666432" adj="4648" fillcolor="white" stroked="t" strokecolor="black" strokeweight="0.75pt">
                <v:textbox>
                  <w:txbxContent>
                    <w:p w:rsidR="00952963" w:rsidP="00952963">
                      <w:r>
                        <w:t>The old and children are most of the clients and easy to reach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simplePos x="0" y="0"/>
                <wp:positionH relativeFrom="column">
                  <wp:posOffset>771525</wp:posOffset>
                </wp:positionH>
                <wp:positionV relativeFrom="paragraph">
                  <wp:posOffset>140970</wp:posOffset>
                </wp:positionV>
                <wp:extent cx="1857375" cy="1133475"/>
                <wp:effectExtent l="9525" t="20955" r="19050" b="26670"/>
                <wp:wrapNone/>
                <wp:docPr id="1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1133475"/>
                        </a:xfrm>
                        <a:prstGeom prst="rightArrow">
                          <a:avLst>
                            <a:gd name="adj1" fmla="val 50000"/>
                            <a:gd name="adj2" fmla="val 40966"/>
                          </a:avLst>
                        </a:prstGeom>
                        <a:solidFill>
                          <a:srgbClr val="FFFFFF"/>
                        </a:solidFill>
                        <a:ln w="9525">
                          <a:solidFill>
                            <a:srgbClr val="000000"/>
                          </a:solidFill>
                          <a:miter lim="800000"/>
                          <a:headEnd/>
                          <a:tailEnd/>
                        </a:ln>
                      </wps:spPr>
                      <wps:txbx>
                        <w:txbxContent>
                          <w:p w:rsidR="00952963" w:rsidRDefault="006A273F" w:rsidP="00952963">
                            <w:r>
                              <w:t>The old and the children are easy to refer than the teens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4" o:spid="_x0000_s1029" type="#_x0000_t13" style="width:146.25pt;height:89.25pt;margin-top:11.1pt;margin-left:60.75pt;mso-height-percent:0;mso-height-relative:page;mso-width-percent:0;mso-width-relative:page;mso-wrap-distance-bottom:0;mso-wrap-distance-left:9pt;mso-wrap-distance-right:9pt;mso-wrap-distance-top:0;mso-wrap-style:square;position:absolute;visibility:visible;v-text-anchor:top;z-index:251663360">
                <v:textbox>
                  <w:txbxContent>
                    <w:p w:rsidR="00952963" w:rsidP="00952963">
                      <w:r>
                        <w:t>The old and the children are easy to refer than the teens</w:t>
                      </w:r>
                    </w:p>
                  </w:txbxContent>
                </v:textbox>
              </v:shape>
            </w:pict>
          </mc:Fallback>
        </mc:AlternateContent>
      </w:r>
    </w:p>
    <w:p w:rsidR="00952963" w:rsidRPr="000F5FAD" w:rsidRDefault="00952963" w:rsidP="00952963">
      <w:pPr>
        <w:spacing w:line="480" w:lineRule="auto"/>
        <w:ind w:firstLine="720"/>
        <w:rPr>
          <w:rFonts w:ascii="Times New Roman" w:hAnsi="Times New Roman" w:cs="Times New Roman"/>
          <w:b/>
          <w:sz w:val="24"/>
          <w:szCs w:val="24"/>
        </w:rPr>
      </w:pPr>
    </w:p>
    <w:p w:rsidR="00952963" w:rsidRPr="000F5FAD" w:rsidRDefault="006A273F" w:rsidP="00952963">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simplePos x="0" y="0"/>
                <wp:positionH relativeFrom="column">
                  <wp:posOffset>771525</wp:posOffset>
                </wp:positionH>
                <wp:positionV relativeFrom="paragraph">
                  <wp:posOffset>319405</wp:posOffset>
                </wp:positionV>
                <wp:extent cx="1857375" cy="1197610"/>
                <wp:effectExtent l="9525" t="20955" r="19050" b="19685"/>
                <wp:wrapNone/>
                <wp:docPr id="1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1197610"/>
                        </a:xfrm>
                        <a:prstGeom prst="rightArrow">
                          <a:avLst>
                            <a:gd name="adj1" fmla="val 50000"/>
                            <a:gd name="adj2" fmla="val 38773"/>
                          </a:avLst>
                        </a:prstGeom>
                        <a:solidFill>
                          <a:srgbClr val="FFFFFF"/>
                        </a:solidFill>
                        <a:ln w="9525">
                          <a:solidFill>
                            <a:srgbClr val="000000"/>
                          </a:solidFill>
                          <a:miter lim="800000"/>
                          <a:headEnd/>
                          <a:tailEnd/>
                        </a:ln>
                      </wps:spPr>
                      <wps:txbx>
                        <w:txbxContent>
                          <w:p w:rsidR="00952963" w:rsidRDefault="006A273F" w:rsidP="00952963">
                            <w:r>
                              <w:t>A small number of staff</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5" o:spid="_x0000_s1030" type="#_x0000_t13" style="width:146.25pt;height:94.3pt;margin-top:25.15pt;margin-left:60.75pt;mso-height-percent:0;mso-height-relative:page;mso-width-percent:0;mso-width-relative:page;mso-wrap-distance-bottom:0;mso-wrap-distance-left:9pt;mso-wrap-distance-right:9pt;mso-wrap-distance-top:0;position:absolute;v-text-anchor:top;z-index:251664384" adj="14636" fillcolor="white" stroked="t" strokecolor="black" strokeweight="0.75pt">
                <v:textbox>
                  <w:txbxContent>
                    <w:p w:rsidR="00952963" w:rsidP="00952963">
                      <w:r>
                        <w:t>A small number of staff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4095750</wp:posOffset>
                </wp:positionH>
                <wp:positionV relativeFrom="paragraph">
                  <wp:posOffset>214630</wp:posOffset>
                </wp:positionV>
                <wp:extent cx="1857375" cy="923925"/>
                <wp:effectExtent l="19050" t="20955" r="9525" b="7620"/>
                <wp:wrapNone/>
                <wp:docPr id="1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923925"/>
                        </a:xfrm>
                        <a:prstGeom prst="leftArrow">
                          <a:avLst>
                            <a:gd name="adj1" fmla="val 50000"/>
                            <a:gd name="adj2" fmla="val 50258"/>
                          </a:avLst>
                        </a:prstGeom>
                        <a:solidFill>
                          <a:srgbClr val="FFFFFF"/>
                        </a:solidFill>
                        <a:ln w="9525">
                          <a:solidFill>
                            <a:srgbClr val="000000"/>
                          </a:solidFill>
                          <a:miter lim="800000"/>
                          <a:headEnd/>
                          <a:tailEnd/>
                        </a:ln>
                      </wps:spPr>
                      <wps:txbx>
                        <w:txbxContent>
                          <w:p w:rsidR="00952963" w:rsidRDefault="006A273F" w:rsidP="00952963">
                            <w:r>
                              <w:t>The budget of the society</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7" o:spid="_x0000_s1031" type="#_x0000_t66" style="width:146.25pt;height:72.75pt;margin-top:16.9pt;margin-left:322.5pt;mso-height-percent:0;mso-height-relative:page;mso-width-percent:0;mso-width-relative:page;mso-wrap-distance-bottom:0;mso-wrap-distance-left:9pt;mso-wrap-distance-right:9pt;mso-wrap-distance-top:0;position:absolute;v-text-anchor:top;z-index:251668480" adj="5372" fillcolor="white" stroked="t" strokecolor="black" strokeweight="0.75pt">
                <v:textbox>
                  <w:txbxContent>
                    <w:p w:rsidR="00952963" w:rsidP="00952963">
                      <w:r>
                        <w:t>The budget of the society 
</w:t>
                      </w:r>
                    </w:p>
                  </w:txbxContent>
                </v:textbox>
              </v:shape>
            </w:pict>
          </mc:Fallback>
        </mc:AlternateContent>
      </w:r>
    </w:p>
    <w:p w:rsidR="00952963" w:rsidRPr="000F5FAD" w:rsidRDefault="00952963" w:rsidP="00952963">
      <w:pPr>
        <w:spacing w:line="480" w:lineRule="auto"/>
        <w:ind w:firstLine="720"/>
        <w:rPr>
          <w:rFonts w:ascii="Times New Roman" w:hAnsi="Times New Roman" w:cs="Times New Roman"/>
          <w:b/>
          <w:sz w:val="24"/>
          <w:szCs w:val="24"/>
        </w:rPr>
      </w:pPr>
    </w:p>
    <w:p w:rsidR="00952963" w:rsidRPr="000F5FAD" w:rsidRDefault="006A273F" w:rsidP="00952963">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simplePos x="0" y="0"/>
                <wp:positionH relativeFrom="column">
                  <wp:posOffset>4419600</wp:posOffset>
                </wp:positionH>
                <wp:positionV relativeFrom="paragraph">
                  <wp:posOffset>370840</wp:posOffset>
                </wp:positionV>
                <wp:extent cx="1819275" cy="1330325"/>
                <wp:effectExtent l="19050" t="26670" r="9525" b="24130"/>
                <wp:wrapNone/>
                <wp:docPr id="1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330325"/>
                        </a:xfrm>
                        <a:prstGeom prst="leftArrow">
                          <a:avLst>
                            <a:gd name="adj1" fmla="val 50000"/>
                            <a:gd name="adj2" fmla="val 34189"/>
                          </a:avLst>
                        </a:prstGeom>
                        <a:solidFill>
                          <a:srgbClr val="FFFFFF"/>
                        </a:solidFill>
                        <a:ln w="9525">
                          <a:solidFill>
                            <a:srgbClr val="000000"/>
                          </a:solidFill>
                          <a:miter lim="800000"/>
                          <a:headEnd/>
                          <a:tailEnd/>
                        </a:ln>
                      </wps:spPr>
                      <wps:txbx>
                        <w:txbxContent>
                          <w:p w:rsidR="00031CDE" w:rsidRDefault="006A273F">
                            <w:r>
                              <w:t xml:space="preserve">Considers the old and the children in their programs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0" o:spid="_x0000_s1032" type="#_x0000_t66" style="width:143.25pt;height:104.75pt;margin-top:29.2pt;margin-left:348pt;mso-height-percent:0;mso-height-relative:page;mso-width-percent:0;mso-width-relative:page;mso-wrap-distance-bottom:0;mso-wrap-distance-left:9pt;mso-wrap-distance-right:9pt;mso-wrap-distance-top:0;mso-wrap-style:square;position:absolute;visibility:visible;v-text-anchor:top;z-index:251675648">
                <v:textbox>
                  <w:txbxContent>
                    <w:p w:rsidR="00031CDE">
                      <w:r>
                        <w:t xml:space="preserve">Considers the old and the children in their programs </w:t>
                      </w:r>
                      <w:r>
                        <w:t xml:space="preserve"> </w:t>
                      </w:r>
                    </w:p>
                  </w:txbxContent>
                </v:textbox>
              </v:shape>
            </w:pict>
          </mc:Fallback>
        </mc:AlternateContent>
      </w:r>
    </w:p>
    <w:p w:rsidR="00952963" w:rsidRPr="000F5FAD" w:rsidRDefault="006A273F" w:rsidP="00952963">
      <w:pPr>
        <w:spacing w:line="480" w:lineRule="auto"/>
        <w:ind w:firstLine="72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simplePos x="0" y="0"/>
                <wp:positionH relativeFrom="column">
                  <wp:posOffset>1066800</wp:posOffset>
                </wp:positionH>
                <wp:positionV relativeFrom="paragraph">
                  <wp:posOffset>121920</wp:posOffset>
                </wp:positionV>
                <wp:extent cx="1490980" cy="857250"/>
                <wp:effectExtent l="9525" t="26670" r="13970" b="20955"/>
                <wp:wrapNone/>
                <wp:docPr id="1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0980" cy="857250"/>
                        </a:xfrm>
                        <a:prstGeom prst="rightArrow">
                          <a:avLst>
                            <a:gd name="adj1" fmla="val 50000"/>
                            <a:gd name="adj2" fmla="val 43481"/>
                          </a:avLst>
                        </a:prstGeom>
                        <a:solidFill>
                          <a:srgbClr val="FFFFFF"/>
                        </a:solidFill>
                        <a:ln w="9525">
                          <a:solidFill>
                            <a:srgbClr val="000000"/>
                          </a:solidFill>
                          <a:miter lim="800000"/>
                          <a:headEnd/>
                          <a:tailEnd/>
                        </a:ln>
                      </wps:spPr>
                      <wps:txbx>
                        <w:txbxContent>
                          <w:p w:rsidR="00031CDE" w:rsidRDefault="006A273F">
                            <w:r>
                              <w:t>No consideration of te</w:t>
                            </w:r>
                            <w:r>
                              <w:t xml:space="preserve">ens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9" o:spid="_x0000_s1033" type="#_x0000_t13" style="width:117.4pt;height:67.5pt;margin-top:9.6pt;margin-left:84pt;mso-height-percent:0;mso-height-relative:page;mso-width-percent:0;mso-width-relative:page;mso-wrap-distance-bottom:0;mso-wrap-distance-left:9pt;mso-wrap-distance-right:9pt;mso-wrap-distance-top:0;mso-wrap-style:square;position:absolute;visibility:visible;v-text-anchor:top;z-index:251673600">
                <v:textbox>
                  <w:txbxContent>
                    <w:p w:rsidR="00031CDE">
                      <w:r>
                        <w:t xml:space="preserve">No consideration of teens </w:t>
                      </w:r>
                    </w:p>
                  </w:txbxContent>
                </v:textbox>
              </v:shape>
            </w:pict>
          </mc:Fallback>
        </mc:AlternateContent>
      </w:r>
    </w:p>
    <w:p w:rsidR="00031CDE" w:rsidRPr="000F5FAD" w:rsidRDefault="00031CDE" w:rsidP="00952963">
      <w:pPr>
        <w:spacing w:line="480" w:lineRule="auto"/>
        <w:ind w:firstLine="720"/>
        <w:rPr>
          <w:rFonts w:ascii="Times New Roman" w:hAnsi="Times New Roman" w:cs="Times New Roman"/>
          <w:b/>
          <w:sz w:val="24"/>
          <w:szCs w:val="24"/>
        </w:rPr>
      </w:pPr>
    </w:p>
    <w:p w:rsidR="00031CDE" w:rsidRPr="000F5FAD" w:rsidRDefault="00031CDE" w:rsidP="00952963">
      <w:pPr>
        <w:spacing w:line="480" w:lineRule="auto"/>
        <w:ind w:firstLine="720"/>
        <w:rPr>
          <w:rFonts w:ascii="Times New Roman" w:hAnsi="Times New Roman" w:cs="Times New Roman"/>
          <w:b/>
          <w:sz w:val="24"/>
          <w:szCs w:val="24"/>
        </w:rPr>
      </w:pPr>
    </w:p>
    <w:p w:rsidR="00031CDE" w:rsidRPr="000F5FAD" w:rsidRDefault="00031CDE" w:rsidP="00952963">
      <w:pPr>
        <w:spacing w:line="480" w:lineRule="auto"/>
        <w:ind w:firstLine="720"/>
        <w:rPr>
          <w:rFonts w:ascii="Times New Roman" w:hAnsi="Times New Roman" w:cs="Times New Roman"/>
          <w:b/>
          <w:sz w:val="24"/>
          <w:szCs w:val="24"/>
        </w:rPr>
      </w:pPr>
    </w:p>
    <w:p w:rsidR="00031CDE" w:rsidRPr="000F5FAD" w:rsidRDefault="006A273F" w:rsidP="000118AD">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t>Organization change plan</w:t>
      </w:r>
    </w:p>
    <w:p w:rsidR="001C31A1"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lastRenderedPageBreak/>
        <w:t xml:space="preserve">I decided to come up with the change plan that will me solve the problem of the lack of teen programs for the benefits of the Hebrew Education Society where I work. I decided to approach my supervisor to tell her why we need to include the teen's programs </w:t>
      </w:r>
      <w:r w:rsidRPr="000F5FAD">
        <w:rPr>
          <w:rFonts w:ascii="Times New Roman" w:hAnsi="Times New Roman" w:cs="Times New Roman"/>
          <w:sz w:val="24"/>
          <w:szCs w:val="24"/>
        </w:rPr>
        <w:t xml:space="preserve">in the Hebrew Education Society. Then l will write to the board of the organization to explain they should add more of the teen's programs. My supervisor who is in charge of the operations in Hebrew society has gotten very many complaints from the clients </w:t>
      </w:r>
      <w:r w:rsidRPr="000F5FAD">
        <w:rPr>
          <w:rFonts w:ascii="Times New Roman" w:hAnsi="Times New Roman" w:cs="Times New Roman"/>
          <w:sz w:val="24"/>
          <w:szCs w:val="24"/>
        </w:rPr>
        <w:t xml:space="preserve">why they should add the teen's programs. The teens who come for the education programs also complain about adding more teen programs and services in the Hebrew Educational services </w:t>
      </w:r>
      <w:r w:rsidR="000F5FAD" w:rsidRPr="000F5FAD">
        <w:rPr>
          <w:rFonts w:ascii="Times New Roman" w:hAnsi="Times New Roman" w:cs="Times New Roman"/>
          <w:sz w:val="24"/>
          <w:szCs w:val="24"/>
        </w:rPr>
        <w:t>(Parsons and Sciortino, 2015)</w:t>
      </w:r>
      <w:r w:rsidRPr="000F5FAD">
        <w:rPr>
          <w:rFonts w:ascii="Times New Roman" w:hAnsi="Times New Roman" w:cs="Times New Roman"/>
          <w:sz w:val="24"/>
          <w:szCs w:val="24"/>
        </w:rPr>
        <w:t>. I am sure by notifying my supervisor and wri</w:t>
      </w:r>
      <w:r w:rsidRPr="000F5FAD">
        <w:rPr>
          <w:rFonts w:ascii="Times New Roman" w:hAnsi="Times New Roman" w:cs="Times New Roman"/>
          <w:sz w:val="24"/>
          <w:szCs w:val="24"/>
        </w:rPr>
        <w:t>ting to the board of the administration will help to solve the problem.</w:t>
      </w:r>
    </w:p>
    <w:p w:rsidR="001C31A1" w:rsidRPr="000F5FAD" w:rsidRDefault="006A273F" w:rsidP="000118AD">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t>The driving forces for my organizational change plan</w:t>
      </w:r>
    </w:p>
    <w:p w:rsidR="000118AD"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There is one person that I believe will support</w:t>
      </w:r>
      <w:r w:rsidR="009C447D" w:rsidRPr="000F5FAD">
        <w:rPr>
          <w:rFonts w:ascii="Times New Roman" w:hAnsi="Times New Roman" w:cs="Times New Roman"/>
          <w:sz w:val="24"/>
          <w:szCs w:val="24"/>
        </w:rPr>
        <w:t xml:space="preserve"> me in my decision is my supervisor, having complained to him during my volunteer work and having interacted with the teen there is a high possibility of her support</w:t>
      </w:r>
      <w:r w:rsidR="000F5FAD" w:rsidRPr="000F5FAD">
        <w:rPr>
          <w:rFonts w:ascii="Times New Roman" w:hAnsi="Times New Roman" w:cs="Times New Roman"/>
          <w:sz w:val="24"/>
          <w:szCs w:val="24"/>
        </w:rPr>
        <w:t xml:space="preserve"> (Karp, 2015)</w:t>
      </w:r>
      <w:r w:rsidR="009C447D" w:rsidRPr="000F5FAD">
        <w:rPr>
          <w:rFonts w:ascii="Times New Roman" w:hAnsi="Times New Roman" w:cs="Times New Roman"/>
          <w:sz w:val="24"/>
          <w:szCs w:val="24"/>
        </w:rPr>
        <w:t xml:space="preserve">. The </w:t>
      </w:r>
      <w:r w:rsidR="00031CDE" w:rsidRPr="000F5FAD">
        <w:rPr>
          <w:rFonts w:ascii="Times New Roman" w:hAnsi="Times New Roman" w:cs="Times New Roman"/>
          <w:sz w:val="24"/>
          <w:szCs w:val="24"/>
        </w:rPr>
        <w:t>teens are</w:t>
      </w:r>
      <w:r w:rsidR="009C447D" w:rsidRPr="000F5FAD">
        <w:rPr>
          <w:rFonts w:ascii="Times New Roman" w:hAnsi="Times New Roman" w:cs="Times New Roman"/>
          <w:sz w:val="24"/>
          <w:szCs w:val="24"/>
        </w:rPr>
        <w:t xml:space="preserve"> also part of my driving force since they have always asked about the programs not only to the supervisor but the board </w:t>
      </w:r>
      <w:r w:rsidR="00031CDE" w:rsidRPr="000F5FAD">
        <w:rPr>
          <w:rFonts w:ascii="Times New Roman" w:hAnsi="Times New Roman" w:cs="Times New Roman"/>
          <w:sz w:val="24"/>
          <w:szCs w:val="24"/>
        </w:rPr>
        <w:t xml:space="preserve">members. </w:t>
      </w:r>
      <w:r w:rsidR="009C447D" w:rsidRPr="000F5FAD">
        <w:rPr>
          <w:rFonts w:ascii="Times New Roman" w:hAnsi="Times New Roman" w:cs="Times New Roman"/>
          <w:sz w:val="24"/>
          <w:szCs w:val="24"/>
        </w:rPr>
        <w:t xml:space="preserve">Having a large compound is part of </w:t>
      </w:r>
      <w:r w:rsidR="00031CDE" w:rsidRPr="000F5FAD">
        <w:rPr>
          <w:rFonts w:ascii="Times New Roman" w:hAnsi="Times New Roman" w:cs="Times New Roman"/>
          <w:sz w:val="24"/>
          <w:szCs w:val="24"/>
        </w:rPr>
        <w:t>the</w:t>
      </w:r>
      <w:r w:rsidR="009C447D" w:rsidRPr="000F5FAD">
        <w:rPr>
          <w:rFonts w:ascii="Times New Roman" w:hAnsi="Times New Roman" w:cs="Times New Roman"/>
          <w:sz w:val="24"/>
          <w:szCs w:val="24"/>
        </w:rPr>
        <w:t xml:space="preserve"> driving force since some of these programs can be held there. The volunteers are known to work hard in their work </w:t>
      </w:r>
      <w:r w:rsidR="00031CDE" w:rsidRPr="000F5FAD">
        <w:rPr>
          <w:rFonts w:ascii="Times New Roman" w:hAnsi="Times New Roman" w:cs="Times New Roman"/>
          <w:sz w:val="24"/>
          <w:szCs w:val="24"/>
        </w:rPr>
        <w:t>and a lot of the people admire them how they</w:t>
      </w:r>
      <w:r w:rsidR="002B7DE5" w:rsidRPr="000F5FAD">
        <w:rPr>
          <w:rFonts w:ascii="Times New Roman" w:hAnsi="Times New Roman" w:cs="Times New Roman"/>
          <w:sz w:val="24"/>
          <w:szCs w:val="24"/>
        </w:rPr>
        <w:t xml:space="preserve"> </w:t>
      </w:r>
      <w:r w:rsidRPr="000F5FAD">
        <w:rPr>
          <w:rFonts w:ascii="Times New Roman" w:hAnsi="Times New Roman" w:cs="Times New Roman"/>
          <w:sz w:val="24"/>
          <w:szCs w:val="24"/>
        </w:rPr>
        <w:t xml:space="preserve">are. </w:t>
      </w:r>
      <w:r w:rsidR="002B7DE5" w:rsidRPr="000F5FAD">
        <w:rPr>
          <w:rFonts w:ascii="Times New Roman" w:hAnsi="Times New Roman" w:cs="Times New Roman"/>
          <w:sz w:val="24"/>
          <w:szCs w:val="24"/>
        </w:rPr>
        <w:t xml:space="preserve">There is a lack of teen programs in the Hebrew Education </w:t>
      </w:r>
      <w:r w:rsidR="007F50AC" w:rsidRPr="000F5FAD">
        <w:rPr>
          <w:rFonts w:ascii="Times New Roman" w:hAnsi="Times New Roman" w:cs="Times New Roman"/>
          <w:sz w:val="24"/>
          <w:szCs w:val="24"/>
        </w:rPr>
        <w:t>Society;</w:t>
      </w:r>
      <w:r w:rsidR="002B7DE5" w:rsidRPr="000F5FAD">
        <w:rPr>
          <w:rFonts w:ascii="Times New Roman" w:hAnsi="Times New Roman" w:cs="Times New Roman"/>
          <w:sz w:val="24"/>
          <w:szCs w:val="24"/>
        </w:rPr>
        <w:t xml:space="preserve"> it's a major problem the society is facing because there are many teens in the area that </w:t>
      </w:r>
      <w:r w:rsidRPr="000F5FAD">
        <w:rPr>
          <w:rFonts w:ascii="Times New Roman" w:hAnsi="Times New Roman" w:cs="Times New Roman"/>
          <w:sz w:val="24"/>
          <w:szCs w:val="24"/>
        </w:rPr>
        <w:t>could benefit from the program.</w:t>
      </w:r>
    </w:p>
    <w:p w:rsidR="000118AD"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According to Karp (2015), t</w:t>
      </w:r>
      <w:r w:rsidR="002B7DE5" w:rsidRPr="000F5FAD">
        <w:rPr>
          <w:rFonts w:ascii="Times New Roman" w:hAnsi="Times New Roman" w:cs="Times New Roman"/>
          <w:sz w:val="24"/>
          <w:szCs w:val="24"/>
        </w:rPr>
        <w:t xml:space="preserve">he problem is another motivating </w:t>
      </w:r>
      <w:r w:rsidR="007F50AC" w:rsidRPr="000F5FAD">
        <w:rPr>
          <w:rFonts w:ascii="Times New Roman" w:hAnsi="Times New Roman" w:cs="Times New Roman"/>
          <w:sz w:val="24"/>
          <w:szCs w:val="24"/>
        </w:rPr>
        <w:t>factor; society</w:t>
      </w:r>
      <w:r w:rsidR="002B7DE5" w:rsidRPr="000F5FAD">
        <w:rPr>
          <w:rFonts w:ascii="Times New Roman" w:hAnsi="Times New Roman" w:cs="Times New Roman"/>
          <w:sz w:val="24"/>
          <w:szCs w:val="24"/>
        </w:rPr>
        <w:t xml:space="preserve"> is facing some problem in serving the very large number of clients because it does not have much staff the </w:t>
      </w:r>
      <w:r w:rsidR="002B7DE5" w:rsidRPr="000F5FAD">
        <w:rPr>
          <w:rFonts w:ascii="Times New Roman" w:hAnsi="Times New Roman" w:cs="Times New Roman"/>
          <w:sz w:val="24"/>
          <w:szCs w:val="24"/>
        </w:rPr>
        <w:lastRenderedPageBreak/>
        <w:t xml:space="preserve">teen's programs could have helped to serve as volunteers in helping the clients thus reducing the workload. If they include more teens programs the number of customers will increase. The number of customers predicts the functional flow of the society and that means that more staff can be employed if there are more clients to be served this also </w:t>
      </w:r>
      <w:r w:rsidR="007F50AC" w:rsidRPr="000F5FAD">
        <w:rPr>
          <w:rFonts w:ascii="Times New Roman" w:hAnsi="Times New Roman" w:cs="Times New Roman"/>
          <w:sz w:val="24"/>
          <w:szCs w:val="24"/>
        </w:rPr>
        <w:t>motivate</w:t>
      </w:r>
      <w:r w:rsidR="002B7DE5" w:rsidRPr="000F5FAD">
        <w:rPr>
          <w:rFonts w:ascii="Times New Roman" w:hAnsi="Times New Roman" w:cs="Times New Roman"/>
          <w:sz w:val="24"/>
          <w:szCs w:val="24"/>
        </w:rPr>
        <w:t xml:space="preserve"> my plan. The teen's program can help society increase its earnings. I would like to help the Hebrew society to solve this problem because it can be beneficial to the clients. This reason is the main reason I advocate for the program of teens to be included.</w:t>
      </w:r>
    </w:p>
    <w:p w:rsidR="002B7DE5"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The role played by social</w:t>
      </w:r>
      <w:r w:rsidRPr="000F5FAD">
        <w:rPr>
          <w:rFonts w:ascii="Times New Roman" w:hAnsi="Times New Roman" w:cs="Times New Roman"/>
          <w:sz w:val="24"/>
          <w:szCs w:val="24"/>
        </w:rPr>
        <w:t xml:space="preserve"> workers in Hebrew education society is notable. Social workers in this organization can promote resilience and independence an aspect that enables some of the most vulnerable sections like dealing with aged people in the facility</w:t>
      </w:r>
      <w:r w:rsidR="000F5FAD" w:rsidRPr="000F5FAD">
        <w:rPr>
          <w:rFonts w:ascii="Times New Roman" w:hAnsi="Times New Roman" w:cs="Times New Roman"/>
          <w:color w:val="222222"/>
          <w:sz w:val="24"/>
          <w:szCs w:val="24"/>
          <w:shd w:val="clear" w:color="auto" w:fill="FFFFFF"/>
        </w:rPr>
        <w:t xml:space="preserve"> (</w:t>
      </w:r>
      <w:r w:rsidR="000F5FAD" w:rsidRPr="000F5FAD">
        <w:rPr>
          <w:rFonts w:ascii="Times New Roman" w:hAnsi="Times New Roman" w:cs="Times New Roman"/>
          <w:sz w:val="24"/>
          <w:szCs w:val="24"/>
        </w:rPr>
        <w:t>Karp, 2015)</w:t>
      </w:r>
      <w:r w:rsidRPr="000F5FAD">
        <w:rPr>
          <w:rFonts w:ascii="Times New Roman" w:hAnsi="Times New Roman" w:cs="Times New Roman"/>
          <w:sz w:val="24"/>
          <w:szCs w:val="24"/>
        </w:rPr>
        <w:t>. Again, they</w:t>
      </w:r>
      <w:r w:rsidRPr="000F5FAD">
        <w:rPr>
          <w:rFonts w:ascii="Times New Roman" w:hAnsi="Times New Roman" w:cs="Times New Roman"/>
          <w:sz w:val="24"/>
          <w:szCs w:val="24"/>
        </w:rPr>
        <w:t xml:space="preserve"> help the organization create awareness and sustain the organization day to day activities. Volunteers in the organization play a crucial role in helping the employees in the Sunday recreation program and reaching academic potential. Again, the organizatio</w:t>
      </w:r>
      <w:r w:rsidRPr="000F5FAD">
        <w:rPr>
          <w:rFonts w:ascii="Times New Roman" w:hAnsi="Times New Roman" w:cs="Times New Roman"/>
          <w:sz w:val="24"/>
          <w:szCs w:val="24"/>
        </w:rPr>
        <w:t>n offers staff training where workshops are conducted regularly to ensure that workers have the updated skills to accomplish their duties</w:t>
      </w:r>
    </w:p>
    <w:p w:rsidR="002B7DE5" w:rsidRPr="000F5FAD" w:rsidRDefault="006A273F" w:rsidP="000118AD">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t>Restraining forces</w:t>
      </w:r>
    </w:p>
    <w:p w:rsidR="002B7DE5" w:rsidRPr="000F5FAD" w:rsidRDefault="006A273F" w:rsidP="000118AD">
      <w:pPr>
        <w:spacing w:line="480" w:lineRule="auto"/>
        <w:ind w:firstLine="720"/>
        <w:rPr>
          <w:rFonts w:ascii="Times New Roman" w:hAnsi="Times New Roman" w:cs="Times New Roman"/>
          <w:sz w:val="24"/>
          <w:szCs w:val="24"/>
        </w:rPr>
      </w:pPr>
      <w:r w:rsidRPr="000F5FAD">
        <w:rPr>
          <w:rFonts w:ascii="Times New Roman" w:hAnsi="Times New Roman" w:cs="Times New Roman"/>
          <w:sz w:val="24"/>
          <w:szCs w:val="24"/>
        </w:rPr>
        <w:t>Some of the issues are restraining forces to the organizat</w:t>
      </w:r>
      <w:r w:rsidR="002D3E20" w:rsidRPr="000F5FAD">
        <w:rPr>
          <w:rFonts w:ascii="Times New Roman" w:hAnsi="Times New Roman" w:cs="Times New Roman"/>
          <w:sz w:val="24"/>
          <w:szCs w:val="24"/>
        </w:rPr>
        <w:t xml:space="preserve">ional change plan they include, </w:t>
      </w:r>
      <w:r w:rsidRPr="000F5FAD">
        <w:rPr>
          <w:rFonts w:ascii="Times New Roman" w:hAnsi="Times New Roman" w:cs="Times New Roman"/>
          <w:sz w:val="24"/>
          <w:szCs w:val="24"/>
        </w:rPr>
        <w:t>the polic</w:t>
      </w:r>
      <w:r w:rsidRPr="000F5FAD">
        <w:rPr>
          <w:rFonts w:ascii="Times New Roman" w:hAnsi="Times New Roman" w:cs="Times New Roman"/>
          <w:sz w:val="24"/>
          <w:szCs w:val="24"/>
        </w:rPr>
        <w:t>ies of the organization which stipulate that the programs that are introduced they are less costly. The teen's programs are considered to be costly because they more funding and more staff to take care of the teens while it deals with the disa</w:t>
      </w:r>
      <w:r w:rsidR="002D3E20" w:rsidRPr="000F5FAD">
        <w:rPr>
          <w:rFonts w:ascii="Times New Roman" w:hAnsi="Times New Roman" w:cs="Times New Roman"/>
          <w:sz w:val="24"/>
          <w:szCs w:val="24"/>
        </w:rPr>
        <w:t>bled who need close monitoring thus they are not funded</w:t>
      </w:r>
      <w:r w:rsidRPr="000F5FAD">
        <w:rPr>
          <w:rFonts w:ascii="Times New Roman" w:hAnsi="Times New Roman" w:cs="Times New Roman"/>
          <w:sz w:val="24"/>
          <w:szCs w:val="24"/>
        </w:rPr>
        <w:t xml:space="preserve">. Another </w:t>
      </w:r>
      <w:r w:rsidR="002D3E20" w:rsidRPr="000F5FAD">
        <w:rPr>
          <w:rFonts w:ascii="Times New Roman" w:hAnsi="Times New Roman" w:cs="Times New Roman"/>
          <w:sz w:val="24"/>
          <w:szCs w:val="24"/>
        </w:rPr>
        <w:t>restraining force is</w:t>
      </w:r>
      <w:r w:rsidRPr="000F5FAD">
        <w:rPr>
          <w:rFonts w:ascii="Times New Roman" w:hAnsi="Times New Roman" w:cs="Times New Roman"/>
          <w:sz w:val="24"/>
          <w:szCs w:val="24"/>
        </w:rPr>
        <w:t xml:space="preserve"> to increase the teen's programs is that society has more clients, thus increasing the programs will overwhelm the society and it does not enough the staff</w:t>
      </w:r>
      <w:r w:rsidR="000F5FAD" w:rsidRPr="000F5FAD">
        <w:rPr>
          <w:rFonts w:ascii="Times New Roman" w:hAnsi="Times New Roman" w:cs="Times New Roman"/>
          <w:color w:val="222222"/>
          <w:sz w:val="24"/>
          <w:szCs w:val="24"/>
          <w:shd w:val="clear" w:color="auto" w:fill="FFFFFF"/>
        </w:rPr>
        <w:t xml:space="preserve"> </w:t>
      </w:r>
      <w:r w:rsidR="000F5FAD" w:rsidRPr="000F5FAD">
        <w:rPr>
          <w:rFonts w:ascii="Times New Roman" w:hAnsi="Times New Roman" w:cs="Times New Roman"/>
          <w:color w:val="222222"/>
          <w:sz w:val="24"/>
          <w:szCs w:val="24"/>
          <w:shd w:val="clear" w:color="auto" w:fill="FFFFFF"/>
        </w:rPr>
        <w:lastRenderedPageBreak/>
        <w:t>(</w:t>
      </w:r>
      <w:r w:rsidR="000F5FAD" w:rsidRPr="000F5FAD">
        <w:rPr>
          <w:rFonts w:ascii="Times New Roman" w:hAnsi="Times New Roman" w:cs="Times New Roman"/>
          <w:sz w:val="24"/>
          <w:szCs w:val="24"/>
        </w:rPr>
        <w:t>Friedman and Kornfeld, 2018).</w:t>
      </w:r>
      <w:r w:rsidR="002D3E20" w:rsidRPr="000F5FAD">
        <w:rPr>
          <w:rFonts w:ascii="Times New Roman" w:hAnsi="Times New Roman" w:cs="Times New Roman"/>
          <w:sz w:val="24"/>
          <w:szCs w:val="24"/>
        </w:rPr>
        <w:t xml:space="preserve"> </w:t>
      </w:r>
      <w:r w:rsidRPr="000F5FAD">
        <w:rPr>
          <w:rFonts w:ascii="Times New Roman" w:hAnsi="Times New Roman" w:cs="Times New Roman"/>
          <w:sz w:val="24"/>
          <w:szCs w:val="24"/>
        </w:rPr>
        <w:t xml:space="preserve"> </w:t>
      </w:r>
      <w:r w:rsidR="002D3E20" w:rsidRPr="000F5FAD">
        <w:rPr>
          <w:rFonts w:ascii="Times New Roman" w:hAnsi="Times New Roman" w:cs="Times New Roman"/>
          <w:sz w:val="24"/>
          <w:szCs w:val="24"/>
        </w:rPr>
        <w:t>Hebrew Educational</w:t>
      </w:r>
      <w:r w:rsidRPr="000F5FAD">
        <w:rPr>
          <w:rFonts w:ascii="Times New Roman" w:hAnsi="Times New Roman" w:cs="Times New Roman"/>
          <w:sz w:val="24"/>
          <w:szCs w:val="24"/>
        </w:rPr>
        <w:t xml:space="preserve"> Society is based on the elderly care services and the disabled in which my people know it for the best services they provide. It also provides services for the children and the disable </w:t>
      </w:r>
      <w:r w:rsidR="007F50AC" w:rsidRPr="000F5FAD">
        <w:rPr>
          <w:rFonts w:ascii="Times New Roman" w:hAnsi="Times New Roman" w:cs="Times New Roman"/>
          <w:sz w:val="24"/>
          <w:szCs w:val="24"/>
        </w:rPr>
        <w:t>teen’s</w:t>
      </w:r>
      <w:r w:rsidRPr="000F5FAD">
        <w:rPr>
          <w:rFonts w:ascii="Times New Roman" w:hAnsi="Times New Roman" w:cs="Times New Roman"/>
          <w:sz w:val="24"/>
          <w:szCs w:val="24"/>
        </w:rPr>
        <w:t xml:space="preserve"> programs. The disabled teens are treat</w:t>
      </w:r>
      <w:r w:rsidRPr="000F5FAD">
        <w:rPr>
          <w:rFonts w:ascii="Times New Roman" w:hAnsi="Times New Roman" w:cs="Times New Roman"/>
          <w:sz w:val="24"/>
          <w:szCs w:val="24"/>
        </w:rPr>
        <w:t xml:space="preserve">ed with respect depending on the law that protects them from being discriminated against. </w:t>
      </w:r>
      <w:r w:rsidR="000F5FAD" w:rsidRPr="000F5FAD">
        <w:rPr>
          <w:rFonts w:ascii="Times New Roman" w:hAnsi="Times New Roman" w:cs="Times New Roman"/>
          <w:sz w:val="24"/>
          <w:szCs w:val="24"/>
        </w:rPr>
        <w:t>From Friedman and Kornfeld (2018),</w:t>
      </w:r>
      <w:r w:rsidRPr="000F5FAD">
        <w:rPr>
          <w:rFonts w:ascii="Times New Roman" w:hAnsi="Times New Roman" w:cs="Times New Roman"/>
          <w:sz w:val="24"/>
          <w:szCs w:val="24"/>
        </w:rPr>
        <w:t xml:space="preserve"> society has many programs that are only for the adults and the youth above eighteen years. Even swimming services are provided for </w:t>
      </w:r>
      <w:r w:rsidRPr="000F5FAD">
        <w:rPr>
          <w:rFonts w:ascii="Times New Roman" w:hAnsi="Times New Roman" w:cs="Times New Roman"/>
          <w:sz w:val="24"/>
          <w:szCs w:val="24"/>
        </w:rPr>
        <w:t>adults and children because they believe they are easy to handle than the teen. The last reason why the teen's programs are not considered is that the old and the children are easy to get as clients than teens.</w:t>
      </w:r>
      <w:r w:rsidR="002D3E20" w:rsidRPr="000F5FAD">
        <w:rPr>
          <w:rFonts w:ascii="Times New Roman" w:hAnsi="Times New Roman" w:cs="Times New Roman"/>
          <w:sz w:val="24"/>
          <w:szCs w:val="24"/>
        </w:rPr>
        <w:t xml:space="preserve"> This is restraining forces to my plan. </w:t>
      </w:r>
    </w:p>
    <w:p w:rsidR="002D3E20" w:rsidRPr="000F5FAD" w:rsidRDefault="006A273F" w:rsidP="002D3E20">
      <w:pPr>
        <w:spacing w:line="480" w:lineRule="auto"/>
        <w:rPr>
          <w:rFonts w:ascii="Times New Roman" w:hAnsi="Times New Roman" w:cs="Times New Roman"/>
          <w:b/>
          <w:sz w:val="24"/>
          <w:szCs w:val="24"/>
        </w:rPr>
      </w:pPr>
      <w:r w:rsidRPr="000F5FAD">
        <w:rPr>
          <w:rFonts w:ascii="Times New Roman" w:hAnsi="Times New Roman" w:cs="Times New Roman"/>
          <w:b/>
          <w:sz w:val="24"/>
          <w:szCs w:val="24"/>
        </w:rPr>
        <w:t xml:space="preserve">     </w:t>
      </w:r>
      <w:r w:rsidRPr="000F5FAD">
        <w:rPr>
          <w:rFonts w:ascii="Times New Roman" w:hAnsi="Times New Roman" w:cs="Times New Roman"/>
          <w:b/>
          <w:sz w:val="24"/>
          <w:szCs w:val="24"/>
        </w:rPr>
        <w:t xml:space="preserve">                                          Forces field analysis Diagram</w:t>
      </w:r>
    </w:p>
    <w:p w:rsidR="002D3E20" w:rsidRPr="000F5FAD" w:rsidRDefault="006A273F" w:rsidP="002D3E20">
      <w:pPr>
        <w:spacing w:line="48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simplePos x="0" y="0"/>
                <wp:positionH relativeFrom="column">
                  <wp:posOffset>3781425</wp:posOffset>
                </wp:positionH>
                <wp:positionV relativeFrom="paragraph">
                  <wp:posOffset>292735</wp:posOffset>
                </wp:positionV>
                <wp:extent cx="2047875" cy="1114425"/>
                <wp:effectExtent l="19050" t="22860" r="9525" b="5715"/>
                <wp:wrapNone/>
                <wp:docPr id="12"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1114425"/>
                        </a:xfrm>
                        <a:prstGeom prst="leftArrow">
                          <a:avLst>
                            <a:gd name="adj1" fmla="val 50000"/>
                            <a:gd name="adj2" fmla="val 45940"/>
                          </a:avLst>
                        </a:prstGeom>
                        <a:solidFill>
                          <a:srgbClr val="FFFFFF"/>
                        </a:solidFill>
                        <a:ln w="9525">
                          <a:solidFill>
                            <a:srgbClr val="000000"/>
                          </a:solidFill>
                          <a:miter lim="800000"/>
                          <a:headEnd/>
                          <a:tailEnd/>
                        </a:ln>
                      </wps:spPr>
                      <wps:txbx>
                        <w:txbxContent>
                          <w:p w:rsidR="002D3E20" w:rsidRDefault="006A273F" w:rsidP="002D3E20">
                            <w:r>
                              <w:t xml:space="preserve"> The </w:t>
                            </w:r>
                            <w:r w:rsidR="00FF4D17">
                              <w:t>supervisor</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5" o:spid="_x0000_s1034" type="#_x0000_t66" style="width:161.25pt;height:87.75pt;margin-top:23.05pt;margin-left:297.75pt;mso-height-percent:0;mso-height-relative:page;mso-width-percent:0;mso-width-relative:page;mso-wrap-distance-bottom:0;mso-wrap-distance-left:9pt;mso-wrap-distance-right:9pt;mso-wrap-distance-top:0;mso-wrap-style:square;position:absolute;visibility:visible;v-text-anchor:top;z-index:251685888">
                <v:textbox>
                  <w:txbxContent>
                    <w:p w:rsidR="002D3E20" w:rsidP="002D3E20">
                      <w:r>
                        <w:t xml:space="preserve"> The </w:t>
                      </w:r>
                      <w:r w:rsidR="00FF4D17">
                        <w:t>supervisor</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simplePos x="0" y="0"/>
                <wp:positionH relativeFrom="column">
                  <wp:posOffset>47625</wp:posOffset>
                </wp:positionH>
                <wp:positionV relativeFrom="paragraph">
                  <wp:posOffset>292735</wp:posOffset>
                </wp:positionV>
                <wp:extent cx="2119630" cy="933450"/>
                <wp:effectExtent l="9525" t="22860" r="13970" b="24765"/>
                <wp:wrapNone/>
                <wp:docPr id="1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9630" cy="933450"/>
                        </a:xfrm>
                        <a:prstGeom prst="rightArrow">
                          <a:avLst>
                            <a:gd name="adj1" fmla="val 50000"/>
                            <a:gd name="adj2" fmla="val 56769"/>
                          </a:avLst>
                        </a:prstGeom>
                        <a:solidFill>
                          <a:srgbClr val="FFFFFF"/>
                        </a:solidFill>
                        <a:ln w="9525">
                          <a:solidFill>
                            <a:srgbClr val="000000"/>
                          </a:solidFill>
                          <a:miter lim="800000"/>
                          <a:headEnd/>
                          <a:tailEnd/>
                        </a:ln>
                      </wps:spPr>
                      <wps:txbx>
                        <w:txbxContent>
                          <w:p w:rsidR="002D3E20" w:rsidRDefault="006A273F" w:rsidP="002D3E20">
                            <w:r>
                              <w:t>Advocates for the youth</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2" o:spid="_x0000_s1035" type="#_x0000_t13" style="width:166.9pt;height:73.5pt;margin-top:23.05pt;margin-left:3.75pt;mso-height-percent:0;mso-height-relative:page;mso-width-percent:0;mso-width-relative:page;mso-wrap-distance-bottom:0;mso-wrap-distance-left:9pt;mso-wrap-distance-right:9pt;mso-wrap-distance-top:0;mso-wrap-style:square;position:absolute;visibility:visible;v-text-anchor:top;z-index:251679744">
                <v:textbox>
                  <w:txbxContent>
                    <w:p w:rsidR="002D3E20" w:rsidP="002D3E20">
                      <w:r>
                        <w:t>Advocates for the youth</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simplePos x="0" y="0"/>
                <wp:positionH relativeFrom="column">
                  <wp:posOffset>2686050</wp:posOffset>
                </wp:positionH>
                <wp:positionV relativeFrom="paragraph">
                  <wp:posOffset>292735</wp:posOffset>
                </wp:positionV>
                <wp:extent cx="914400" cy="3143250"/>
                <wp:effectExtent l="9525" t="13335" r="9525" b="5715"/>
                <wp:wrapNone/>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143250"/>
                        </a:xfrm>
                        <a:prstGeom prst="rect">
                          <a:avLst/>
                        </a:prstGeom>
                        <a:solidFill>
                          <a:srgbClr val="FFFFFF"/>
                        </a:solidFill>
                        <a:ln w="9525">
                          <a:solidFill>
                            <a:srgbClr val="000000"/>
                          </a:solidFill>
                          <a:miter lim="800000"/>
                          <a:headEnd/>
                          <a:tailEnd/>
                        </a:ln>
                      </wps:spPr>
                      <wps:txbx>
                        <w:txbxContent>
                          <w:p w:rsidR="002D3E20" w:rsidRDefault="006A273F" w:rsidP="002D3E20">
                            <w:r>
                              <w:t xml:space="preserve">Lack of teens </w:t>
                            </w:r>
                          </w:p>
                          <w:p w:rsidR="002D3E20" w:rsidRDefault="007F50AC" w:rsidP="002D3E20">
                            <w:r>
                              <w:t>Program</w:t>
                            </w:r>
                            <w:r w:rsidR="006A273F">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Rectangle 11" o:spid="_x0000_s1037" style="position:absolute;margin-left:211.5pt;margin-top:23.05pt;width:1in;height:2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">
                <v:textbox>
                  <w:txbxContent>
                    <w:p w:rsidR="002D3E20" w:rsidRDefault="006A273F" w:rsidP="002D3E20">
                      <w:r>
                        <w:t xml:space="preserve">Lack of teens </w:t>
                      </w:r>
                    </w:p>
                    <w:p w:rsidR="002D3E20" w:rsidRDefault="007F50AC" w:rsidP="002D3E20">
                      <w:r>
                        <w:t>Program</w:t>
                      </w:r>
                      <w:r w:rsidR="006A273F">
                        <w:t xml:space="preserve"> </w:t>
                      </w:r>
                    </w:p>
                  </w:txbxContent>
                </v:textbox>
              </v:rect>
            </w:pict>
          </mc:Fallback>
        </mc:AlternateContent>
      </w:r>
      <w:r w:rsidRPr="000F5FAD">
        <w:rPr>
          <w:rFonts w:ascii="Times New Roman" w:hAnsi="Times New Roman" w:cs="Times New Roman"/>
          <w:sz w:val="24"/>
          <w:szCs w:val="24"/>
        </w:rPr>
        <w:t>Forces of change                                                                                            cha</w:t>
      </w:r>
      <w:r w:rsidRPr="000F5FAD">
        <w:rPr>
          <w:rFonts w:ascii="Times New Roman" w:hAnsi="Times New Roman" w:cs="Times New Roman"/>
          <w:sz w:val="24"/>
          <w:szCs w:val="24"/>
        </w:rPr>
        <w:t>nges, key actors</w:t>
      </w:r>
    </w:p>
    <w:p w:rsidR="002D3E20" w:rsidRPr="000F5FAD" w:rsidRDefault="002D3E20" w:rsidP="002D3E20">
      <w:pPr>
        <w:spacing w:line="480" w:lineRule="auto"/>
        <w:rPr>
          <w:rFonts w:ascii="Times New Roman" w:hAnsi="Times New Roman" w:cs="Times New Roman"/>
          <w:b/>
          <w:sz w:val="24"/>
          <w:szCs w:val="24"/>
        </w:rPr>
      </w:pPr>
    </w:p>
    <w:p w:rsidR="002D3E20" w:rsidRPr="000F5FAD" w:rsidRDefault="006A273F" w:rsidP="002D3E20">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simplePos x="0" y="0"/>
                <wp:positionH relativeFrom="column">
                  <wp:posOffset>3990975</wp:posOffset>
                </wp:positionH>
                <wp:positionV relativeFrom="paragraph">
                  <wp:posOffset>452120</wp:posOffset>
                </wp:positionV>
                <wp:extent cx="2152650" cy="819150"/>
                <wp:effectExtent l="19050" t="22225" r="9525" b="6350"/>
                <wp:wrapNone/>
                <wp:docPr id="9"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819150"/>
                        </a:xfrm>
                        <a:prstGeom prst="leftArrow">
                          <a:avLst>
                            <a:gd name="adj1" fmla="val 50000"/>
                            <a:gd name="adj2" fmla="val 65698"/>
                          </a:avLst>
                        </a:prstGeom>
                        <a:solidFill>
                          <a:srgbClr val="FFFFFF"/>
                        </a:solidFill>
                        <a:ln w="9525">
                          <a:solidFill>
                            <a:srgbClr val="000000"/>
                          </a:solidFill>
                          <a:miter lim="800000"/>
                          <a:headEnd/>
                          <a:tailEnd/>
                        </a:ln>
                      </wps:spPr>
                      <wps:txbx>
                        <w:txbxContent>
                          <w:p w:rsidR="002D3E20" w:rsidRDefault="006A273F" w:rsidP="002D3E20">
                            <w:r>
                              <w:t>Teens,</w:t>
                            </w:r>
                            <w:r w:rsidR="00FF4D17">
                              <w:t xml:space="preserve"> asking their programs</w:t>
                            </w:r>
                            <w:r>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6" o:spid="_x0000_s1037" type="#_x0000_t66" style="width:169.5pt;height:64.5pt;margin-top:35.6pt;margin-left:314.25pt;mso-height-percent:0;mso-height-relative:page;mso-width-percent:0;mso-width-relative:page;mso-wrap-distance-bottom:0;mso-wrap-distance-left:9pt;mso-wrap-distance-right:9pt;mso-wrap-distance-top:0;position:absolute;v-text-anchor:top;z-index:251686912" adj="4110" fillcolor="white" stroked="t" strokecolor="black" strokeweight="0.75pt">
                <v:textbox>
                  <w:txbxContent>
                    <w:p w:rsidR="002D3E20" w:rsidP="002D3E20">
                      <w:r>
                        <w:t>Teens,</w:t>
                      </w:r>
                      <w:r w:rsidR="00FF4D17">
                        <w:t xml:space="preserve"> asking their programs</w:t>
                      </w:r>
                      <w:r>
                        <w:t xml:space="preserve"> </w:t>
                      </w:r>
                    </w:p>
                  </w:txbxContent>
                </v:textbox>
              </v:shape>
            </w:pict>
          </mc:Fallback>
        </mc:AlternateContent>
      </w:r>
    </w:p>
    <w:p w:rsidR="002D3E20" w:rsidRPr="000F5FAD" w:rsidRDefault="006A273F" w:rsidP="002D3E20">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simplePos x="0" y="0"/>
                <wp:positionH relativeFrom="column">
                  <wp:posOffset>-19050</wp:posOffset>
                </wp:positionH>
                <wp:positionV relativeFrom="paragraph">
                  <wp:posOffset>3175</wp:posOffset>
                </wp:positionV>
                <wp:extent cx="2300605" cy="971550"/>
                <wp:effectExtent l="9525" t="22225" r="13970" b="15875"/>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0605" cy="971550"/>
                        </a:xfrm>
                        <a:prstGeom prst="rightArrow">
                          <a:avLst>
                            <a:gd name="adj1" fmla="val 50000"/>
                            <a:gd name="adj2" fmla="val 59199"/>
                          </a:avLst>
                        </a:prstGeom>
                        <a:solidFill>
                          <a:srgbClr val="FFFFFF"/>
                        </a:solidFill>
                        <a:ln w="9525">
                          <a:solidFill>
                            <a:srgbClr val="000000"/>
                          </a:solidFill>
                          <a:miter lim="800000"/>
                          <a:headEnd/>
                          <a:tailEnd/>
                        </a:ln>
                      </wps:spPr>
                      <wps:txbx>
                        <w:txbxContent>
                          <w:p w:rsidR="002D3E20" w:rsidRDefault="006A273F" w:rsidP="002D3E20">
                            <w:r>
                              <w:t>The board members feel pressure due to teens question</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4" o:spid="_x0000_s1038" type="#_x0000_t13" style="width:181.15pt;height:76.5pt;margin-top:0.25pt;margin-left:-1.5pt;mso-height-percent:0;mso-height-relative:page;mso-width-percent:0;mso-width-relative:page;mso-wrap-distance-bottom:0;mso-wrap-distance-left:9pt;mso-wrap-distance-right:9pt;mso-wrap-distance-top:0;mso-wrap-style:square;position:absolute;visibility:visible;v-text-anchor:top;z-index:251683840">
                <v:textbox>
                  <w:txbxContent>
                    <w:p w:rsidR="002D3E20" w:rsidP="002D3E20">
                      <w:r>
                        <w:t>The board members feel pressure due to teens question</w:t>
                      </w:r>
                    </w:p>
                  </w:txbxContent>
                </v:textbox>
              </v:shape>
            </w:pict>
          </mc:Fallback>
        </mc:AlternateContent>
      </w:r>
    </w:p>
    <w:p w:rsidR="002D3E20" w:rsidRPr="000F5FAD" w:rsidRDefault="006A273F" w:rsidP="002D3E20">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9984" behindDoc="0" locked="0" layoutInCell="1" allowOverlap="1">
                <wp:simplePos x="0" y="0"/>
                <wp:positionH relativeFrom="column">
                  <wp:posOffset>4038600</wp:posOffset>
                </wp:positionH>
                <wp:positionV relativeFrom="paragraph">
                  <wp:posOffset>392430</wp:posOffset>
                </wp:positionV>
                <wp:extent cx="2466975" cy="914400"/>
                <wp:effectExtent l="19050" t="22225" r="9525" b="15875"/>
                <wp:wrapNone/>
                <wp:docPr id="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914400"/>
                        </a:xfrm>
                        <a:prstGeom prst="leftArrow">
                          <a:avLst>
                            <a:gd name="adj1" fmla="val 50000"/>
                            <a:gd name="adj2" fmla="val 67448"/>
                          </a:avLst>
                        </a:prstGeom>
                        <a:solidFill>
                          <a:srgbClr val="FFFFFF"/>
                        </a:solidFill>
                        <a:ln w="9525">
                          <a:solidFill>
                            <a:srgbClr val="000000"/>
                          </a:solidFill>
                          <a:miter lim="800000"/>
                          <a:headEnd/>
                          <a:tailEnd/>
                        </a:ln>
                      </wps:spPr>
                      <wps:txbx>
                        <w:txbxContent>
                          <w:p w:rsidR="002D3E20" w:rsidRDefault="006A273F" w:rsidP="002D3E20">
                            <w:r>
                              <w:t>Work</w:t>
                            </w:r>
                            <w:r w:rsidR="00FF4D17">
                              <w:t xml:space="preserve"> of the volunteer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7" o:spid="_x0000_s1039" type="#_x0000_t66" style="width:194.25pt;height:1in;margin-top:30.9pt;margin-left:318pt;mso-height-percent:0;mso-height-relative:page;mso-width-percent:0;mso-width-relative:page;mso-wrap-distance-bottom:0;mso-wrap-distance-left:9pt;mso-wrap-distance-right:9pt;mso-wrap-distance-top:0;position:absolute;v-text-anchor:top;z-index:251688960" adj="4003" fillcolor="white" stroked="t" strokecolor="black" strokeweight="0.75pt">
                <v:textbox>
                  <w:txbxContent>
                    <w:p w:rsidR="002D3E20" w:rsidP="002D3E20">
                      <w:r>
                        <w:t>Work</w:t>
                      </w:r>
                      <w:r w:rsidR="00FF4D17">
                        <w:t xml:space="preserve"> of the volunteer
</w:t>
                      </w:r>
                    </w:p>
                  </w:txbxContent>
                </v:textbox>
              </v:shape>
            </w:pict>
          </mc:Fallback>
        </mc:AlternateContent>
      </w:r>
    </w:p>
    <w:p w:rsidR="002D3E20" w:rsidRPr="000F5FAD" w:rsidRDefault="006A273F" w:rsidP="002D3E20">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simplePos x="0" y="0"/>
                <wp:positionH relativeFrom="column">
                  <wp:posOffset>-19050</wp:posOffset>
                </wp:positionH>
                <wp:positionV relativeFrom="paragraph">
                  <wp:posOffset>133985</wp:posOffset>
                </wp:positionV>
                <wp:extent cx="2186305" cy="942975"/>
                <wp:effectExtent l="9525" t="22225" r="13970" b="15875"/>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6305" cy="942975"/>
                        </a:xfrm>
                        <a:prstGeom prst="rightArrow">
                          <a:avLst>
                            <a:gd name="adj1" fmla="val 50000"/>
                            <a:gd name="adj2" fmla="val 57963"/>
                          </a:avLst>
                        </a:prstGeom>
                        <a:solidFill>
                          <a:srgbClr val="FFFFFF"/>
                        </a:solidFill>
                        <a:ln w="9525">
                          <a:solidFill>
                            <a:srgbClr val="000000"/>
                          </a:solidFill>
                          <a:miter lim="800000"/>
                          <a:headEnd/>
                          <a:tailEnd/>
                        </a:ln>
                      </wps:spPr>
                      <wps:txbx>
                        <w:txbxContent>
                          <w:p w:rsidR="002D3E20" w:rsidRDefault="006A273F" w:rsidP="002D3E20">
                            <w:r>
                              <w:t>The clients trust the volunteers with their children</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3" o:spid="_x0000_s1040" type="#_x0000_t13" style="width:172.15pt;height:74.25pt;margin-top:10.55pt;margin-left:-1.5pt;mso-height-percent:0;mso-height-relative:page;mso-width-percent:0;mso-width-relative:page;mso-wrap-distance-bottom:0;mso-wrap-distance-left:9pt;mso-wrap-distance-right:9pt;mso-wrap-distance-top:0;position:absolute;v-text-anchor:top;z-index:251680768" adj="16941" fillcolor="white" stroked="t" strokecolor="black" strokeweight="0.75pt">
                <v:textbox>
                  <w:txbxContent>
                    <w:p w:rsidR="002D3E20" w:rsidP="002D3E20">
                      <w:r>
                        <w:t>The clients trust the volunteers with their children
</w:t>
                      </w:r>
                    </w:p>
                  </w:txbxContent>
                </v:textbox>
              </v:shape>
            </w:pict>
          </mc:Fallback>
        </mc:AlternateContent>
      </w:r>
    </w:p>
    <w:p w:rsidR="002D3E20" w:rsidRPr="000F5FAD" w:rsidRDefault="002D3E20" w:rsidP="002D3E20">
      <w:pPr>
        <w:spacing w:line="480" w:lineRule="auto"/>
        <w:rPr>
          <w:rFonts w:ascii="Times New Roman" w:hAnsi="Times New Roman" w:cs="Times New Roman"/>
          <w:b/>
          <w:sz w:val="24"/>
          <w:szCs w:val="24"/>
        </w:rPr>
      </w:pPr>
    </w:p>
    <w:p w:rsidR="002D3E20" w:rsidRPr="000F5FAD" w:rsidRDefault="002D3E20" w:rsidP="002D3E20">
      <w:pPr>
        <w:spacing w:line="480" w:lineRule="auto"/>
        <w:rPr>
          <w:rFonts w:ascii="Times New Roman" w:hAnsi="Times New Roman" w:cs="Times New Roman"/>
          <w:b/>
          <w:sz w:val="24"/>
          <w:szCs w:val="24"/>
        </w:rPr>
      </w:pPr>
    </w:p>
    <w:p w:rsidR="00FF4D17" w:rsidRPr="000F5FAD" w:rsidRDefault="006A273F" w:rsidP="000118AD">
      <w:pPr>
        <w:spacing w:line="480" w:lineRule="auto"/>
        <w:jc w:val="center"/>
        <w:rPr>
          <w:rFonts w:ascii="Times New Roman" w:hAnsi="Times New Roman" w:cs="Times New Roman"/>
          <w:b/>
          <w:sz w:val="24"/>
          <w:szCs w:val="24"/>
        </w:rPr>
      </w:pPr>
      <w:r w:rsidRPr="000F5FAD">
        <w:rPr>
          <w:rFonts w:ascii="Times New Roman" w:hAnsi="Times New Roman" w:cs="Times New Roman"/>
          <w:b/>
          <w:sz w:val="24"/>
          <w:szCs w:val="24"/>
        </w:rPr>
        <w:t>Step to step pan</w:t>
      </w:r>
    </w:p>
    <w:p w:rsidR="00FF4D17" w:rsidRPr="000F5FAD" w:rsidRDefault="006A273F" w:rsidP="000118AD">
      <w:pPr>
        <w:spacing w:line="480" w:lineRule="auto"/>
        <w:ind w:firstLine="360"/>
        <w:rPr>
          <w:rFonts w:ascii="Times New Roman" w:hAnsi="Times New Roman" w:cs="Times New Roman"/>
          <w:sz w:val="24"/>
          <w:szCs w:val="24"/>
        </w:rPr>
      </w:pPr>
      <w:r w:rsidRPr="000F5FAD">
        <w:rPr>
          <w:rFonts w:ascii="Times New Roman" w:hAnsi="Times New Roman" w:cs="Times New Roman"/>
          <w:sz w:val="24"/>
          <w:szCs w:val="24"/>
        </w:rPr>
        <w:lastRenderedPageBreak/>
        <w:t xml:space="preserve">We chronologically made our plans, in </w:t>
      </w:r>
      <w:r w:rsidRPr="000F5FAD">
        <w:rPr>
          <w:rFonts w:ascii="Times New Roman" w:hAnsi="Times New Roman" w:cs="Times New Roman"/>
          <w:sz w:val="24"/>
          <w:szCs w:val="24"/>
        </w:rPr>
        <w:t xml:space="preserve">which the entire </w:t>
      </w:r>
      <w:r w:rsidR="007F50AC" w:rsidRPr="000F5FAD">
        <w:rPr>
          <w:rFonts w:ascii="Times New Roman" w:hAnsi="Times New Roman" w:cs="Times New Roman"/>
          <w:sz w:val="24"/>
          <w:szCs w:val="24"/>
        </w:rPr>
        <w:t>staff of</w:t>
      </w:r>
      <w:r w:rsidRPr="000F5FAD">
        <w:rPr>
          <w:rFonts w:ascii="Times New Roman" w:hAnsi="Times New Roman" w:cs="Times New Roman"/>
          <w:sz w:val="24"/>
          <w:szCs w:val="24"/>
        </w:rPr>
        <w:t xml:space="preserve"> Hebrew Education Society will </w:t>
      </w:r>
      <w:r w:rsidR="007F50AC" w:rsidRPr="000F5FAD">
        <w:rPr>
          <w:rFonts w:ascii="Times New Roman" w:hAnsi="Times New Roman" w:cs="Times New Roman"/>
          <w:sz w:val="24"/>
          <w:szCs w:val="24"/>
        </w:rPr>
        <w:t>understand why</w:t>
      </w:r>
      <w:r w:rsidRPr="000F5FAD">
        <w:rPr>
          <w:rFonts w:ascii="Times New Roman" w:hAnsi="Times New Roman" w:cs="Times New Roman"/>
          <w:sz w:val="24"/>
          <w:szCs w:val="24"/>
        </w:rPr>
        <w:t xml:space="preserve"> </w:t>
      </w:r>
      <w:r w:rsidR="007F50AC" w:rsidRPr="000F5FAD">
        <w:rPr>
          <w:rFonts w:ascii="Times New Roman" w:hAnsi="Times New Roman" w:cs="Times New Roman"/>
          <w:sz w:val="24"/>
          <w:szCs w:val="24"/>
        </w:rPr>
        <w:t>teen’s</w:t>
      </w:r>
      <w:r w:rsidRPr="000F5FAD">
        <w:rPr>
          <w:rFonts w:ascii="Times New Roman" w:hAnsi="Times New Roman" w:cs="Times New Roman"/>
          <w:sz w:val="24"/>
          <w:szCs w:val="24"/>
        </w:rPr>
        <w:t xml:space="preserve"> program will be needed</w:t>
      </w:r>
    </w:p>
    <w:p w:rsidR="00FF4D17" w:rsidRPr="000F5FAD" w:rsidRDefault="006A273F" w:rsidP="00FF4D17">
      <w:pPr>
        <w:pStyle w:val="ListParagraph"/>
        <w:numPr>
          <w:ilvl w:val="0"/>
          <w:numId w:val="2"/>
        </w:numPr>
        <w:spacing w:line="480" w:lineRule="auto"/>
        <w:rPr>
          <w:rFonts w:ascii="Times New Roman" w:hAnsi="Times New Roman" w:cs="Times New Roman"/>
          <w:sz w:val="24"/>
          <w:szCs w:val="24"/>
        </w:rPr>
      </w:pPr>
      <w:r w:rsidRPr="000F5FAD">
        <w:rPr>
          <w:rFonts w:ascii="Times New Roman" w:hAnsi="Times New Roman" w:cs="Times New Roman"/>
          <w:sz w:val="24"/>
          <w:szCs w:val="24"/>
        </w:rPr>
        <w:t>I will have a meeting with my fellow volunteers and developing a plan that we feel would be sufficient enough to work. Then I will go to the administrator</w:t>
      </w:r>
      <w:r w:rsidRPr="000F5FAD">
        <w:rPr>
          <w:rFonts w:ascii="Times New Roman" w:hAnsi="Times New Roman" w:cs="Times New Roman"/>
          <w:sz w:val="24"/>
          <w:szCs w:val="24"/>
        </w:rPr>
        <w:t xml:space="preserve"> to take my complaint about the lack of teens in the programs provided.</w:t>
      </w:r>
    </w:p>
    <w:p w:rsidR="00FF4D17" w:rsidRPr="000F5FAD" w:rsidRDefault="006A273F" w:rsidP="00FF4D17">
      <w:pPr>
        <w:pStyle w:val="ListParagraph"/>
        <w:numPr>
          <w:ilvl w:val="0"/>
          <w:numId w:val="2"/>
        </w:numPr>
        <w:spacing w:line="480" w:lineRule="auto"/>
        <w:rPr>
          <w:rFonts w:ascii="Times New Roman" w:hAnsi="Times New Roman" w:cs="Times New Roman"/>
          <w:sz w:val="24"/>
          <w:szCs w:val="24"/>
        </w:rPr>
      </w:pPr>
      <w:r w:rsidRPr="000F5FAD">
        <w:rPr>
          <w:rFonts w:ascii="Times New Roman" w:hAnsi="Times New Roman" w:cs="Times New Roman"/>
          <w:sz w:val="24"/>
          <w:szCs w:val="24"/>
        </w:rPr>
        <w:t>I will present our issue and ideas to my supervisor, who is a social worker and see his opinion that is if he has any further ideas that he feels can help us to be professional, presen</w:t>
      </w:r>
      <w:r w:rsidRPr="000F5FAD">
        <w:rPr>
          <w:rFonts w:ascii="Times New Roman" w:hAnsi="Times New Roman" w:cs="Times New Roman"/>
          <w:sz w:val="24"/>
          <w:szCs w:val="24"/>
        </w:rPr>
        <w:t>table, stern and convincing.</w:t>
      </w:r>
    </w:p>
    <w:p w:rsidR="002D3E20" w:rsidRPr="000F5FAD" w:rsidRDefault="006A273F" w:rsidP="00FF4D17">
      <w:pPr>
        <w:pStyle w:val="ListParagraph"/>
        <w:numPr>
          <w:ilvl w:val="0"/>
          <w:numId w:val="2"/>
        </w:numPr>
        <w:spacing w:line="480" w:lineRule="auto"/>
        <w:rPr>
          <w:rFonts w:ascii="Times New Roman" w:hAnsi="Times New Roman" w:cs="Times New Roman"/>
          <w:sz w:val="24"/>
          <w:szCs w:val="24"/>
        </w:rPr>
      </w:pPr>
      <w:r w:rsidRPr="000F5FAD">
        <w:rPr>
          <w:rFonts w:ascii="Times New Roman" w:hAnsi="Times New Roman" w:cs="Times New Roman"/>
          <w:sz w:val="24"/>
          <w:szCs w:val="24"/>
        </w:rPr>
        <w:t xml:space="preserve"> I   will email the board of </w:t>
      </w:r>
      <w:r w:rsidR="00E5341F" w:rsidRPr="000F5FAD">
        <w:rPr>
          <w:rFonts w:ascii="Times New Roman" w:hAnsi="Times New Roman" w:cs="Times New Roman"/>
          <w:sz w:val="24"/>
          <w:szCs w:val="24"/>
        </w:rPr>
        <w:t>management stating</w:t>
      </w:r>
      <w:r w:rsidRPr="000F5FAD">
        <w:rPr>
          <w:rFonts w:ascii="Times New Roman" w:hAnsi="Times New Roman" w:cs="Times New Roman"/>
          <w:sz w:val="24"/>
          <w:szCs w:val="24"/>
        </w:rPr>
        <w:t xml:space="preserve"> that we have some concerns about adding more teen programs to the society which can be beneficial to society. Having seen the benefits and support from the staff the programs will</w:t>
      </w:r>
      <w:r w:rsidRPr="000F5FAD">
        <w:rPr>
          <w:rFonts w:ascii="Times New Roman" w:hAnsi="Times New Roman" w:cs="Times New Roman"/>
          <w:sz w:val="24"/>
          <w:szCs w:val="24"/>
        </w:rPr>
        <w:t xml:space="preserve"> be introduced </w:t>
      </w:r>
    </w:p>
    <w:p w:rsidR="002D3E20" w:rsidRPr="000F5FAD" w:rsidRDefault="002D3E20" w:rsidP="00EE1A82">
      <w:pPr>
        <w:spacing w:line="480" w:lineRule="auto"/>
        <w:rPr>
          <w:rFonts w:ascii="Times New Roman" w:hAnsi="Times New Roman" w:cs="Times New Roman"/>
          <w:sz w:val="24"/>
          <w:szCs w:val="24"/>
        </w:rPr>
      </w:pPr>
    </w:p>
    <w:p w:rsidR="002D3E20" w:rsidRPr="000F5FAD" w:rsidRDefault="006A273F" w:rsidP="00EE1A82">
      <w:pPr>
        <w:spacing w:line="480" w:lineRule="auto"/>
        <w:rPr>
          <w:rFonts w:ascii="Times New Roman" w:hAnsi="Times New Roman" w:cs="Times New Roman"/>
          <w:sz w:val="24"/>
          <w:szCs w:val="24"/>
        </w:rPr>
      </w:pPr>
      <w:r w:rsidRPr="000F5FAD">
        <w:rPr>
          <w:rFonts w:ascii="Times New Roman" w:hAnsi="Times New Roman" w:cs="Times New Roman"/>
          <w:sz w:val="24"/>
          <w:szCs w:val="24"/>
        </w:rPr>
        <w:t xml:space="preserve">                                                                                  </w:t>
      </w:r>
    </w:p>
    <w:p w:rsidR="001C31A1" w:rsidRPr="000F5FAD" w:rsidRDefault="001C31A1" w:rsidP="00EE1A82">
      <w:pPr>
        <w:spacing w:line="480" w:lineRule="auto"/>
        <w:rPr>
          <w:rFonts w:ascii="Times New Roman" w:hAnsi="Times New Roman" w:cs="Times New Roman"/>
          <w:sz w:val="24"/>
          <w:szCs w:val="24"/>
        </w:rPr>
      </w:pPr>
    </w:p>
    <w:p w:rsidR="001C31A1" w:rsidRPr="000F5FAD" w:rsidRDefault="001C31A1" w:rsidP="00EE1A82">
      <w:pPr>
        <w:spacing w:line="480" w:lineRule="auto"/>
        <w:rPr>
          <w:rFonts w:ascii="Times New Roman" w:hAnsi="Times New Roman" w:cs="Times New Roman"/>
          <w:sz w:val="24"/>
          <w:szCs w:val="24"/>
        </w:rPr>
      </w:pPr>
    </w:p>
    <w:p w:rsidR="003412C7" w:rsidRPr="000F5FAD" w:rsidRDefault="006A273F" w:rsidP="00EE1A82">
      <w:pPr>
        <w:spacing w:line="480" w:lineRule="auto"/>
        <w:rPr>
          <w:rFonts w:ascii="Times New Roman" w:hAnsi="Times New Roman" w:cs="Times New Roman"/>
          <w:sz w:val="24"/>
          <w:szCs w:val="24"/>
        </w:rPr>
      </w:pPr>
      <w:r w:rsidRPr="000F5FAD">
        <w:rPr>
          <w:rFonts w:ascii="Times New Roman" w:hAnsi="Times New Roman" w:cs="Times New Roman"/>
          <w:sz w:val="24"/>
          <w:szCs w:val="24"/>
        </w:rPr>
        <w:t xml:space="preserve"> </w:t>
      </w:r>
    </w:p>
    <w:p w:rsidR="00317C04" w:rsidRPr="000F5FAD" w:rsidRDefault="00317C04" w:rsidP="00EE1A82">
      <w:pPr>
        <w:spacing w:line="480" w:lineRule="auto"/>
        <w:rPr>
          <w:rFonts w:ascii="Times New Roman" w:hAnsi="Times New Roman" w:cs="Times New Roman"/>
          <w:sz w:val="24"/>
          <w:szCs w:val="24"/>
        </w:rPr>
      </w:pPr>
    </w:p>
    <w:p w:rsidR="001C31A1" w:rsidRPr="000F5FAD" w:rsidRDefault="001C31A1" w:rsidP="00EE1A82">
      <w:pPr>
        <w:spacing w:line="480" w:lineRule="auto"/>
        <w:rPr>
          <w:rFonts w:ascii="Times New Roman" w:hAnsi="Times New Roman" w:cs="Times New Roman"/>
          <w:sz w:val="24"/>
          <w:szCs w:val="24"/>
        </w:rPr>
      </w:pPr>
    </w:p>
    <w:p w:rsidR="000F5FAD" w:rsidRPr="000F5FAD" w:rsidRDefault="000F5FAD" w:rsidP="000F5FAD">
      <w:pPr>
        <w:rPr>
          <w:rFonts w:ascii="Times New Roman" w:hAnsi="Times New Roman" w:cs="Times New Roman"/>
          <w:sz w:val="24"/>
          <w:szCs w:val="24"/>
        </w:rPr>
      </w:pPr>
    </w:p>
    <w:p w:rsidR="000F5FAD" w:rsidRPr="000F5FAD" w:rsidRDefault="000F5FAD" w:rsidP="000F5FAD">
      <w:pPr>
        <w:rPr>
          <w:rFonts w:ascii="Times New Roman" w:hAnsi="Times New Roman" w:cs="Times New Roman"/>
          <w:sz w:val="24"/>
          <w:szCs w:val="24"/>
        </w:rPr>
      </w:pPr>
    </w:p>
    <w:p w:rsidR="000F5FAD" w:rsidRPr="000F5FAD" w:rsidRDefault="006A273F" w:rsidP="000F5FAD">
      <w:pPr>
        <w:jc w:val="center"/>
        <w:rPr>
          <w:rFonts w:ascii="Times New Roman" w:hAnsi="Times New Roman" w:cs="Times New Roman"/>
          <w:b/>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95104" behindDoc="0" locked="0" layoutInCell="1" allowOverlap="1">
                <wp:simplePos x="0" y="0"/>
                <wp:positionH relativeFrom="column">
                  <wp:posOffset>2438400</wp:posOffset>
                </wp:positionH>
                <wp:positionV relativeFrom="paragraph">
                  <wp:posOffset>371475</wp:posOffset>
                </wp:positionV>
                <wp:extent cx="914400" cy="1426845"/>
                <wp:effectExtent l="9525" t="9525" r="9525" b="11430"/>
                <wp:wrapNone/>
                <wp:docPr id="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426845"/>
                        </a:xfrm>
                        <a:prstGeom prst="rect">
                          <a:avLst/>
                        </a:prstGeom>
                        <a:solidFill>
                          <a:srgbClr val="FFFFFF"/>
                        </a:solidFill>
                        <a:ln w="9525">
                          <a:solidFill>
                            <a:srgbClr val="000000"/>
                          </a:solidFill>
                          <a:miter lim="800000"/>
                          <a:headEnd/>
                          <a:tailEnd/>
                        </a:ln>
                      </wps:spPr>
                      <wps:txbx>
                        <w:txbxContent>
                          <w:p w:rsidR="000F5FAD" w:rsidRDefault="006A273F" w:rsidP="000F5FAD">
                            <w:r>
                              <w:t xml:space="preserve">Board CHAIR </w:t>
                            </w:r>
                          </w:p>
                          <w:p w:rsidR="000F5FAD" w:rsidRDefault="006A273F" w:rsidP="000F5FAD">
                            <w:r>
                              <w:t>LAWRENCE PORTN</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1" o:spid="_x0000_s1041" style="width:1in;height:112.35pt;margin-top:29.25pt;margin-left:192pt;mso-height-percent:0;mso-height-relative:page;mso-width-percent:0;mso-width-relative:page;mso-wrap-distance-bottom:0;mso-wrap-distance-left:9pt;mso-wrap-distance-right:9pt;mso-wrap-distance-top:0;mso-wrap-style:square;position:absolute;visibility:visible;v-text-anchor:top;z-index:251696128">
                <v:textbox>
                  <w:txbxContent>
                    <w:p w:rsidR="000F5FAD" w:rsidP="000F5FAD">
                      <w:r>
                        <w:t xml:space="preserve">Board CHAIR </w:t>
                      </w:r>
                    </w:p>
                    <w:p w:rsidR="000F5FAD" w:rsidP="000F5FAD">
                      <w:r>
                        <w:t>LAWRENCE PORTN</w:t>
                      </w:r>
                    </w:p>
                  </w:txbxContent>
                </v:textbox>
              </v:rect>
            </w:pict>
          </mc:Fallback>
        </mc:AlternateContent>
      </w:r>
      <w:r w:rsidRPr="000F5FAD">
        <w:rPr>
          <w:rFonts w:ascii="Times New Roman" w:hAnsi="Times New Roman" w:cs="Times New Roman"/>
          <w:b/>
          <w:sz w:val="24"/>
          <w:szCs w:val="24"/>
        </w:rPr>
        <w:t>Organization chart</w:t>
      </w:r>
    </w:p>
    <w:p w:rsidR="000F5FAD" w:rsidRPr="000F5FAD" w:rsidRDefault="006A273F" w:rsidP="000F5FAD">
      <w:pPr>
        <w:rPr>
          <w:rFonts w:ascii="Times New Roman" w:hAnsi="Times New Roman" w:cs="Times New Roman"/>
          <w:b/>
          <w:sz w:val="24"/>
          <w:szCs w:val="24"/>
        </w:rPr>
      </w:pPr>
      <w:r w:rsidRPr="000F5FAD">
        <w:rPr>
          <w:rFonts w:ascii="Times New Roman" w:hAnsi="Times New Roman" w:cs="Times New Roman"/>
          <w:sz w:val="24"/>
          <w:szCs w:val="24"/>
        </w:rPr>
        <w:tab/>
      </w:r>
    </w:p>
    <w:p w:rsidR="000F5FAD" w:rsidRPr="000F5FAD" w:rsidRDefault="000F5FAD" w:rsidP="000F5FAD">
      <w:pPr>
        <w:rPr>
          <w:rFonts w:ascii="Times New Roman" w:hAnsi="Times New Roman" w:cs="Times New Roman"/>
          <w:sz w:val="24"/>
          <w:szCs w:val="24"/>
        </w:rPr>
      </w:pPr>
    </w:p>
    <w:p w:rsidR="000F5FAD" w:rsidRPr="000F5FAD" w:rsidRDefault="006A273F" w:rsidP="000F5FA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simplePos x="0" y="0"/>
                <wp:positionH relativeFrom="column">
                  <wp:posOffset>2438400</wp:posOffset>
                </wp:positionH>
                <wp:positionV relativeFrom="paragraph">
                  <wp:posOffset>282575</wp:posOffset>
                </wp:positionV>
                <wp:extent cx="914400" cy="866775"/>
                <wp:effectExtent l="9525" t="10795" r="9525" b="825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866775"/>
                        </a:xfrm>
                        <a:prstGeom prst="rect">
                          <a:avLst/>
                        </a:prstGeom>
                        <a:solidFill>
                          <a:srgbClr val="FFFFFF"/>
                        </a:solidFill>
                        <a:ln w="9525">
                          <a:solidFill>
                            <a:srgbClr val="000000"/>
                          </a:solidFill>
                          <a:miter lim="800000"/>
                          <a:headEnd/>
                          <a:tailEnd/>
                        </a:ln>
                      </wps:spPr>
                      <wps:txbx>
                        <w:txbxContent>
                          <w:p w:rsidR="000F5FAD" w:rsidRDefault="006A273F" w:rsidP="000F5FAD">
                            <w:r>
                              <w:t xml:space="preserve">BOARD OF THE DIRECTOR  </w:t>
                            </w:r>
                          </w:p>
                          <w:p w:rsidR="000F5FAD" w:rsidRDefault="006A273F" w:rsidP="000F5FAD">
                            <w:r>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2" o:spid="_x0000_s1042" style="width:1in;height:68.25pt;margin-top:22.25pt;margin-left:192pt;mso-height-percent:0;mso-height-relative:page;mso-width-percent:0;mso-width-relative:page;mso-wrap-distance-bottom:0;mso-wrap-distance-left:9pt;mso-wrap-distance-right:9pt;mso-wrap-distance-top:0;mso-wrap-style:square;position:absolute;visibility:visible;v-text-anchor:top;z-index:251698176">
                <v:textbox>
                  <w:txbxContent>
                    <w:p w:rsidR="000F5FAD" w:rsidP="000F5FAD">
                      <w:r>
                        <w:t xml:space="preserve">BOARD OF THE DIRECTOR  </w:t>
                      </w:r>
                    </w:p>
                    <w:p w:rsidR="000F5FAD" w:rsidP="000F5FAD">
                      <w:r>
                        <w:t xml:space="preserve"> </w:t>
                      </w:r>
                    </w:p>
                  </w:txbxContent>
                </v:textbox>
              </v:rect>
            </w:pict>
          </mc:Fallback>
        </mc:AlternateContent>
      </w:r>
    </w:p>
    <w:p w:rsidR="000F5FAD" w:rsidRPr="000F5FAD" w:rsidRDefault="000F5FAD" w:rsidP="000F5FAD">
      <w:pPr>
        <w:rPr>
          <w:rFonts w:ascii="Times New Roman" w:hAnsi="Times New Roman" w:cs="Times New Roman"/>
          <w:sz w:val="24"/>
          <w:szCs w:val="24"/>
        </w:rPr>
      </w:pPr>
    </w:p>
    <w:p w:rsidR="000F5FAD" w:rsidRPr="000F5FAD" w:rsidRDefault="006A273F" w:rsidP="000F5FA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2438400</wp:posOffset>
                </wp:positionH>
                <wp:positionV relativeFrom="paragraph">
                  <wp:posOffset>259080</wp:posOffset>
                </wp:positionV>
                <wp:extent cx="914400" cy="914400"/>
                <wp:effectExtent l="9525" t="6350" r="9525" b="12700"/>
                <wp:wrapNone/>
                <wp:docPr id="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0F5FAD" w:rsidRDefault="006A273F" w:rsidP="000F5FAD">
                            <w:r>
                              <w:t xml:space="preserve"> DIRECTORS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9" o:spid="_x0000_s1043" style="width:1in;height:1in;margin-top:20.4pt;margin-left:192pt;mso-height-percent:0;mso-height-relative:page;mso-width-percent:0;mso-width-relative:page;mso-wrap-distance-bottom:0;mso-wrap-distance-left:9pt;mso-wrap-distance-right:9pt;mso-wrap-distance-top:0;mso-wrap-style:square;position:absolute;visibility:visible;v-text-anchor:top;z-index:251692032">
                <v:textbox>
                  <w:txbxContent>
                    <w:p w:rsidR="000F5FAD" w:rsidP="000F5FAD">
                      <w:r>
                        <w:t xml:space="preserve"> DIRECTORS </w:t>
                      </w:r>
                    </w:p>
                  </w:txbxContent>
                </v:textbox>
              </v:rect>
            </w:pict>
          </mc:Fallback>
        </mc:AlternateContent>
      </w:r>
    </w:p>
    <w:p w:rsidR="000F5FAD" w:rsidRPr="000F5FAD" w:rsidRDefault="000F5FAD" w:rsidP="000F5FAD">
      <w:pPr>
        <w:rPr>
          <w:rFonts w:ascii="Times New Roman" w:hAnsi="Times New Roman" w:cs="Times New Roman"/>
          <w:sz w:val="24"/>
          <w:szCs w:val="24"/>
        </w:rPr>
      </w:pPr>
    </w:p>
    <w:p w:rsidR="000F5FAD" w:rsidRPr="000F5FAD" w:rsidRDefault="000F5FAD" w:rsidP="000F5FAD">
      <w:pPr>
        <w:rPr>
          <w:rFonts w:ascii="Times New Roman" w:hAnsi="Times New Roman" w:cs="Times New Roman"/>
          <w:sz w:val="24"/>
          <w:szCs w:val="24"/>
        </w:rPr>
      </w:pPr>
    </w:p>
    <w:p w:rsidR="000F5FAD" w:rsidRPr="000F5FAD" w:rsidRDefault="000F5FAD" w:rsidP="000F5FAD">
      <w:pPr>
        <w:rPr>
          <w:rFonts w:ascii="Times New Roman" w:hAnsi="Times New Roman" w:cs="Times New Roman"/>
          <w:sz w:val="24"/>
          <w:szCs w:val="24"/>
        </w:rPr>
      </w:pPr>
    </w:p>
    <w:p w:rsidR="000F5FAD" w:rsidRPr="000F5FAD" w:rsidRDefault="006A273F" w:rsidP="000F5FA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2438400</wp:posOffset>
                </wp:positionH>
                <wp:positionV relativeFrom="paragraph">
                  <wp:posOffset>147955</wp:posOffset>
                </wp:positionV>
                <wp:extent cx="914400" cy="914400"/>
                <wp:effectExtent l="9525" t="8890" r="9525" b="1016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0F5FAD" w:rsidRDefault="006A273F" w:rsidP="000F5FAD">
                            <w:r>
                              <w:rPr>
                                <w:rFonts w:ascii="Arial" w:hAnsi="Arial" w:cs="Arial"/>
                                <w:color w:val="222222"/>
                                <w:sz w:val="21"/>
                                <w:szCs w:val="21"/>
                                <w:shd w:val="clear" w:color="auto" w:fill="FFFFFF"/>
                              </w:rPr>
                              <w:t xml:space="preserve">SENIOR EMPLOYEES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0" o:spid="_x0000_s1044" style="width:1in;height:1in;margin-top:11.65pt;margin-left:192pt;mso-height-percent:0;mso-height-relative:page;mso-width-percent:0;mso-width-relative:page;mso-wrap-distance-bottom:0;mso-wrap-distance-left:9pt;mso-wrap-distance-right:9pt;mso-wrap-distance-top:0;mso-wrap-style:square;position:absolute;visibility:visible;v-text-anchor:top;z-index:251694080">
                <v:textbox>
                  <w:txbxContent>
                    <w:p w:rsidR="000F5FAD" w:rsidP="000F5FAD">
                      <w:r>
                        <w:rPr>
                          <w:rFonts w:ascii="Arial" w:hAnsi="Arial" w:cs="Arial"/>
                          <w:color w:val="222222"/>
                          <w:sz w:val="21"/>
                          <w:szCs w:val="21"/>
                          <w:shd w:val="clear" w:color="auto" w:fill="FFFFFF"/>
                        </w:rPr>
                        <w:t xml:space="preserve">SENIOR EMPLOYEES  </w:t>
                      </w:r>
                    </w:p>
                  </w:txbxContent>
                </v:textbox>
              </v:rect>
            </w:pict>
          </mc:Fallback>
        </mc:AlternateContent>
      </w:r>
    </w:p>
    <w:p w:rsidR="000F5FAD" w:rsidRPr="000F5FAD" w:rsidRDefault="000F5FAD" w:rsidP="000F5FAD">
      <w:pPr>
        <w:rPr>
          <w:rFonts w:ascii="Times New Roman" w:hAnsi="Times New Roman" w:cs="Times New Roman"/>
          <w:sz w:val="24"/>
          <w:szCs w:val="24"/>
        </w:rPr>
      </w:pPr>
    </w:p>
    <w:p w:rsidR="000F5FAD" w:rsidRPr="000F5FAD" w:rsidRDefault="000F5FAD" w:rsidP="000F5FAD">
      <w:pPr>
        <w:rPr>
          <w:rFonts w:ascii="Times New Roman" w:hAnsi="Times New Roman" w:cs="Times New Roman"/>
          <w:sz w:val="24"/>
          <w:szCs w:val="24"/>
        </w:rPr>
      </w:pPr>
    </w:p>
    <w:p w:rsidR="000F5FAD" w:rsidRPr="000F5FAD" w:rsidRDefault="006A273F" w:rsidP="000F5FAD">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2438400</wp:posOffset>
                </wp:positionH>
                <wp:positionV relativeFrom="paragraph">
                  <wp:posOffset>193675</wp:posOffset>
                </wp:positionV>
                <wp:extent cx="914400" cy="914400"/>
                <wp:effectExtent l="9525" t="11430" r="9525" b="762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0F5FAD" w:rsidRDefault="006A273F" w:rsidP="000F5FAD">
                            <w:r>
                              <w:t xml:space="preserve">THE REST OF </w:t>
                            </w:r>
                            <w:r>
                              <w:t>EMPLOYEES.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3" o:spid="_x0000_s1045" style="width:1in;height:1in;margin-top:15.25pt;margin-left:192pt;mso-height-percent:0;mso-height-relative:page;mso-width-percent:0;mso-width-relative:page;mso-wrap-distance-bottom:0;mso-wrap-distance-left:9pt;mso-wrap-distance-right:9pt;mso-wrap-distance-top:0;mso-wrap-style:square;position:absolute;visibility:visible;v-text-anchor:top;z-index:251700224">
                <v:textbox>
                  <w:txbxContent>
                    <w:p w:rsidR="000F5FAD" w:rsidP="000F5FAD">
                      <w:r>
                        <w:t>THE REST OF EMPLOYEES.</w:t>
                      </w:r>
                    </w:p>
                  </w:txbxContent>
                </v:textbox>
              </v:rect>
            </w:pict>
          </mc:Fallback>
        </mc:AlternateContent>
      </w:r>
    </w:p>
    <w:p w:rsidR="000F5FAD" w:rsidRPr="000F5FAD" w:rsidRDefault="000F5FAD" w:rsidP="000F5FAD">
      <w:pPr>
        <w:rPr>
          <w:rFonts w:ascii="Times New Roman" w:hAnsi="Times New Roman" w:cs="Times New Roman"/>
          <w:sz w:val="24"/>
          <w:szCs w:val="24"/>
        </w:rPr>
      </w:pPr>
    </w:p>
    <w:p w:rsidR="000F5FAD" w:rsidRPr="000F5FAD" w:rsidRDefault="000F5FAD" w:rsidP="000F5FAD">
      <w:pPr>
        <w:rPr>
          <w:rFonts w:ascii="Times New Roman" w:hAnsi="Times New Roman" w:cs="Times New Roman"/>
          <w:sz w:val="24"/>
          <w:szCs w:val="24"/>
        </w:rPr>
      </w:pPr>
      <w:bookmarkStart w:id="0" w:name="_GoBack"/>
      <w:bookmarkEnd w:id="0"/>
    </w:p>
    <w:p w:rsidR="00E5341F" w:rsidRPr="000F5FAD" w:rsidRDefault="00E5341F">
      <w:pPr>
        <w:rPr>
          <w:rFonts w:ascii="Times New Roman" w:hAnsi="Times New Roman" w:cs="Times New Roman"/>
          <w:sz w:val="24"/>
          <w:szCs w:val="24"/>
        </w:rPr>
      </w:pPr>
    </w:p>
    <w:p w:rsidR="000118AD" w:rsidRPr="000F5FAD" w:rsidRDefault="000118AD">
      <w:pPr>
        <w:rPr>
          <w:rFonts w:ascii="Times New Roman" w:hAnsi="Times New Roman" w:cs="Times New Roman"/>
          <w:sz w:val="24"/>
          <w:szCs w:val="24"/>
        </w:rPr>
      </w:pPr>
    </w:p>
    <w:p w:rsidR="000F5FAD" w:rsidRPr="000F5FAD" w:rsidRDefault="000F5FAD" w:rsidP="000118AD">
      <w:pPr>
        <w:jc w:val="center"/>
        <w:rPr>
          <w:rFonts w:ascii="Times New Roman" w:hAnsi="Times New Roman" w:cs="Times New Roman"/>
          <w:b/>
          <w:sz w:val="24"/>
          <w:szCs w:val="24"/>
        </w:rPr>
      </w:pPr>
    </w:p>
    <w:p w:rsidR="000F5FAD" w:rsidRPr="000F5FAD" w:rsidRDefault="000F5FAD" w:rsidP="000118AD">
      <w:pPr>
        <w:jc w:val="center"/>
        <w:rPr>
          <w:rFonts w:ascii="Times New Roman" w:hAnsi="Times New Roman" w:cs="Times New Roman"/>
          <w:b/>
          <w:sz w:val="24"/>
          <w:szCs w:val="24"/>
        </w:rPr>
      </w:pPr>
    </w:p>
    <w:p w:rsidR="000F5FAD" w:rsidRPr="000F5FAD" w:rsidRDefault="000F5FAD" w:rsidP="000118AD">
      <w:pPr>
        <w:jc w:val="center"/>
        <w:rPr>
          <w:rFonts w:ascii="Times New Roman" w:hAnsi="Times New Roman" w:cs="Times New Roman"/>
          <w:b/>
          <w:sz w:val="24"/>
          <w:szCs w:val="24"/>
        </w:rPr>
      </w:pPr>
    </w:p>
    <w:p w:rsidR="000F5FAD" w:rsidRPr="000F5FAD" w:rsidRDefault="000F5FAD" w:rsidP="000118AD">
      <w:pPr>
        <w:jc w:val="center"/>
        <w:rPr>
          <w:rFonts w:ascii="Times New Roman" w:hAnsi="Times New Roman" w:cs="Times New Roman"/>
          <w:b/>
          <w:sz w:val="24"/>
          <w:szCs w:val="24"/>
        </w:rPr>
      </w:pPr>
    </w:p>
    <w:p w:rsidR="000F5FAD" w:rsidRPr="000F5FAD" w:rsidRDefault="000F5FAD" w:rsidP="000118AD">
      <w:pPr>
        <w:jc w:val="center"/>
        <w:rPr>
          <w:rFonts w:ascii="Times New Roman" w:hAnsi="Times New Roman" w:cs="Times New Roman"/>
          <w:b/>
          <w:sz w:val="24"/>
          <w:szCs w:val="24"/>
        </w:rPr>
      </w:pPr>
    </w:p>
    <w:p w:rsidR="000F5FAD" w:rsidRPr="000F5FAD" w:rsidRDefault="000F5FAD" w:rsidP="000118AD">
      <w:pPr>
        <w:jc w:val="center"/>
        <w:rPr>
          <w:rFonts w:ascii="Times New Roman" w:hAnsi="Times New Roman" w:cs="Times New Roman"/>
          <w:b/>
          <w:sz w:val="24"/>
          <w:szCs w:val="24"/>
        </w:rPr>
      </w:pPr>
    </w:p>
    <w:p w:rsidR="000F5FAD" w:rsidRPr="000F5FAD" w:rsidRDefault="000F5FAD" w:rsidP="000118AD">
      <w:pPr>
        <w:jc w:val="center"/>
        <w:rPr>
          <w:rFonts w:ascii="Times New Roman" w:hAnsi="Times New Roman" w:cs="Times New Roman"/>
          <w:b/>
          <w:sz w:val="24"/>
          <w:szCs w:val="24"/>
        </w:rPr>
      </w:pPr>
    </w:p>
    <w:p w:rsidR="000F5FAD" w:rsidRPr="000F5FAD" w:rsidRDefault="000F5FAD" w:rsidP="000118AD">
      <w:pPr>
        <w:jc w:val="center"/>
        <w:rPr>
          <w:rFonts w:ascii="Times New Roman" w:hAnsi="Times New Roman" w:cs="Times New Roman"/>
          <w:b/>
          <w:sz w:val="24"/>
          <w:szCs w:val="24"/>
        </w:rPr>
      </w:pPr>
    </w:p>
    <w:p w:rsidR="00E5341F" w:rsidRPr="000F5FAD" w:rsidRDefault="006A273F" w:rsidP="000118AD">
      <w:pPr>
        <w:jc w:val="center"/>
        <w:rPr>
          <w:rFonts w:ascii="Times New Roman" w:hAnsi="Times New Roman" w:cs="Times New Roman"/>
          <w:b/>
          <w:sz w:val="24"/>
          <w:szCs w:val="24"/>
        </w:rPr>
      </w:pPr>
      <w:r w:rsidRPr="000F5FAD">
        <w:rPr>
          <w:rFonts w:ascii="Times New Roman" w:hAnsi="Times New Roman" w:cs="Times New Roman"/>
          <w:b/>
          <w:sz w:val="24"/>
          <w:szCs w:val="24"/>
        </w:rPr>
        <w:lastRenderedPageBreak/>
        <w:t>References</w:t>
      </w:r>
    </w:p>
    <w:p w:rsidR="000118AD" w:rsidRPr="000F5FAD" w:rsidRDefault="006A273F" w:rsidP="00E5341F">
      <w:pPr>
        <w:spacing w:line="480" w:lineRule="auto"/>
        <w:ind w:left="720" w:hanging="720"/>
        <w:rPr>
          <w:rFonts w:ascii="Times New Roman" w:hAnsi="Times New Roman" w:cs="Times New Roman"/>
          <w:color w:val="222222"/>
          <w:sz w:val="24"/>
          <w:szCs w:val="24"/>
          <w:shd w:val="clear" w:color="auto" w:fill="FFFFFF"/>
        </w:rPr>
      </w:pPr>
      <w:r w:rsidRPr="000F5FAD">
        <w:rPr>
          <w:rFonts w:ascii="Times New Roman" w:hAnsi="Times New Roman" w:cs="Times New Roman"/>
          <w:color w:val="222222"/>
          <w:sz w:val="24"/>
          <w:szCs w:val="24"/>
          <w:shd w:val="clear" w:color="auto" w:fill="FFFFFF"/>
        </w:rPr>
        <w:t>Friedman, J. B., &amp; Kornfeld, M. (2018). Identity Projects: Philanthropy, Neoliberalism, and Jewish Cultural Production. </w:t>
      </w:r>
      <w:r w:rsidRPr="000F5FAD">
        <w:rPr>
          <w:rFonts w:ascii="Times New Roman" w:hAnsi="Times New Roman" w:cs="Times New Roman"/>
          <w:i/>
          <w:iCs/>
          <w:color w:val="222222"/>
          <w:sz w:val="24"/>
          <w:szCs w:val="24"/>
          <w:shd w:val="clear" w:color="auto" w:fill="FFFFFF"/>
        </w:rPr>
        <w:t>American Jewish History</w:t>
      </w:r>
      <w:r w:rsidRPr="000F5FAD">
        <w:rPr>
          <w:rFonts w:ascii="Times New Roman" w:hAnsi="Times New Roman" w:cs="Times New Roman"/>
          <w:color w:val="222222"/>
          <w:sz w:val="24"/>
          <w:szCs w:val="24"/>
          <w:shd w:val="clear" w:color="auto" w:fill="FFFFFF"/>
        </w:rPr>
        <w:t>, </w:t>
      </w:r>
      <w:r w:rsidRPr="000F5FAD">
        <w:rPr>
          <w:rFonts w:ascii="Times New Roman" w:hAnsi="Times New Roman" w:cs="Times New Roman"/>
          <w:i/>
          <w:iCs/>
          <w:color w:val="222222"/>
          <w:sz w:val="24"/>
          <w:szCs w:val="24"/>
          <w:shd w:val="clear" w:color="auto" w:fill="FFFFFF"/>
        </w:rPr>
        <w:t>102</w:t>
      </w:r>
      <w:r w:rsidRPr="000F5FAD">
        <w:rPr>
          <w:rFonts w:ascii="Times New Roman" w:hAnsi="Times New Roman" w:cs="Times New Roman"/>
          <w:color w:val="222222"/>
          <w:sz w:val="24"/>
          <w:szCs w:val="24"/>
          <w:shd w:val="clear" w:color="auto" w:fill="FFFFFF"/>
        </w:rPr>
        <w:t>(4), 537-561.</w:t>
      </w:r>
    </w:p>
    <w:p w:rsidR="000118AD" w:rsidRPr="000F5FAD" w:rsidRDefault="006A273F" w:rsidP="00E5341F">
      <w:pPr>
        <w:spacing w:line="480" w:lineRule="auto"/>
        <w:ind w:left="720" w:hanging="720"/>
        <w:rPr>
          <w:rFonts w:ascii="Times New Roman" w:hAnsi="Times New Roman" w:cs="Times New Roman"/>
          <w:color w:val="222222"/>
          <w:sz w:val="24"/>
          <w:szCs w:val="24"/>
          <w:shd w:val="clear" w:color="auto" w:fill="FFFFFF"/>
        </w:rPr>
      </w:pPr>
      <w:r w:rsidRPr="000F5FAD">
        <w:rPr>
          <w:rFonts w:ascii="Times New Roman" w:hAnsi="Times New Roman" w:cs="Times New Roman"/>
          <w:color w:val="222222"/>
          <w:sz w:val="24"/>
          <w:szCs w:val="24"/>
          <w:shd w:val="clear" w:color="auto" w:fill="FFFFFF"/>
        </w:rPr>
        <w:t>Karp, A. J. (2015). </w:t>
      </w:r>
      <w:r w:rsidRPr="000F5FAD">
        <w:rPr>
          <w:rFonts w:ascii="Times New Roman" w:hAnsi="Times New Roman" w:cs="Times New Roman"/>
          <w:i/>
          <w:iCs/>
          <w:color w:val="222222"/>
          <w:sz w:val="24"/>
          <w:szCs w:val="24"/>
          <w:shd w:val="clear" w:color="auto" w:fill="FFFFFF"/>
        </w:rPr>
        <w:t xml:space="preserve">Jewish continuity in America: Creative </w:t>
      </w:r>
      <w:r w:rsidRPr="000F5FAD">
        <w:rPr>
          <w:rFonts w:ascii="Times New Roman" w:hAnsi="Times New Roman" w:cs="Times New Roman"/>
          <w:i/>
          <w:iCs/>
          <w:color w:val="222222"/>
          <w:sz w:val="24"/>
          <w:szCs w:val="24"/>
          <w:shd w:val="clear" w:color="auto" w:fill="FFFFFF"/>
        </w:rPr>
        <w:t>survival in a free society</w:t>
      </w:r>
      <w:r w:rsidRPr="000F5FAD">
        <w:rPr>
          <w:rFonts w:ascii="Times New Roman" w:hAnsi="Times New Roman" w:cs="Times New Roman"/>
          <w:color w:val="222222"/>
          <w:sz w:val="24"/>
          <w:szCs w:val="24"/>
          <w:shd w:val="clear" w:color="auto" w:fill="FFFFFF"/>
        </w:rPr>
        <w:t>. University of Alabama Press.</w:t>
      </w:r>
    </w:p>
    <w:p w:rsidR="000118AD" w:rsidRPr="000F5FAD" w:rsidRDefault="006A273F" w:rsidP="00E5341F">
      <w:pPr>
        <w:spacing w:line="480" w:lineRule="auto"/>
        <w:ind w:left="720" w:hanging="720"/>
        <w:rPr>
          <w:rFonts w:ascii="Times New Roman" w:hAnsi="Times New Roman" w:cs="Times New Roman"/>
          <w:color w:val="222222"/>
          <w:sz w:val="24"/>
          <w:szCs w:val="24"/>
          <w:shd w:val="clear" w:color="auto" w:fill="FFFFFF"/>
        </w:rPr>
      </w:pPr>
      <w:r w:rsidRPr="000F5FAD">
        <w:rPr>
          <w:rFonts w:ascii="Times New Roman" w:hAnsi="Times New Roman" w:cs="Times New Roman"/>
          <w:color w:val="222222"/>
          <w:sz w:val="24"/>
          <w:szCs w:val="24"/>
          <w:shd w:val="clear" w:color="auto" w:fill="FFFFFF"/>
        </w:rPr>
        <w:t>Parsons, T., &amp; Sciortino, G. (2015). </w:t>
      </w:r>
      <w:r w:rsidRPr="000F5FAD">
        <w:rPr>
          <w:rFonts w:ascii="Times New Roman" w:hAnsi="Times New Roman" w:cs="Times New Roman"/>
          <w:i/>
          <w:iCs/>
          <w:color w:val="222222"/>
          <w:sz w:val="24"/>
          <w:szCs w:val="24"/>
          <w:shd w:val="clear" w:color="auto" w:fill="FFFFFF"/>
        </w:rPr>
        <w:t>American Society: Toward a theory of societal community</w:t>
      </w:r>
      <w:r w:rsidRPr="000F5FAD">
        <w:rPr>
          <w:rFonts w:ascii="Times New Roman" w:hAnsi="Times New Roman" w:cs="Times New Roman"/>
          <w:color w:val="222222"/>
          <w:sz w:val="24"/>
          <w:szCs w:val="24"/>
          <w:shd w:val="clear" w:color="auto" w:fill="FFFFFF"/>
        </w:rPr>
        <w:t>. Routledge.</w:t>
      </w:r>
    </w:p>
    <w:p w:rsidR="000118AD" w:rsidRPr="000F5FAD" w:rsidRDefault="006A273F" w:rsidP="00E5341F">
      <w:pPr>
        <w:spacing w:line="480" w:lineRule="auto"/>
        <w:ind w:left="720" w:hanging="720"/>
        <w:rPr>
          <w:rFonts w:ascii="Times New Roman" w:hAnsi="Times New Roman" w:cs="Times New Roman"/>
          <w:color w:val="222222"/>
          <w:sz w:val="24"/>
          <w:szCs w:val="24"/>
          <w:shd w:val="clear" w:color="auto" w:fill="FFFFFF"/>
        </w:rPr>
      </w:pPr>
      <w:r w:rsidRPr="000F5FAD">
        <w:rPr>
          <w:rFonts w:ascii="Times New Roman" w:hAnsi="Times New Roman" w:cs="Times New Roman"/>
          <w:color w:val="222222"/>
          <w:sz w:val="24"/>
          <w:szCs w:val="24"/>
          <w:shd w:val="clear" w:color="auto" w:fill="FFFFFF"/>
        </w:rPr>
        <w:t>Sheskin, I. M., Dashefsky, A., &amp; Markowitz, S. (2018). Jewish Institutions. In </w:t>
      </w:r>
      <w:r w:rsidRPr="000F5FAD">
        <w:rPr>
          <w:rFonts w:ascii="Times New Roman" w:hAnsi="Times New Roman" w:cs="Times New Roman"/>
          <w:i/>
          <w:iCs/>
          <w:color w:val="222222"/>
          <w:sz w:val="24"/>
          <w:szCs w:val="24"/>
          <w:shd w:val="clear" w:color="auto" w:fill="FFFFFF"/>
        </w:rPr>
        <w:t>American Jewish</w:t>
      </w:r>
      <w:r w:rsidRPr="000F5FAD">
        <w:rPr>
          <w:rFonts w:ascii="Times New Roman" w:hAnsi="Times New Roman" w:cs="Times New Roman"/>
          <w:i/>
          <w:iCs/>
          <w:color w:val="222222"/>
          <w:sz w:val="24"/>
          <w:szCs w:val="24"/>
          <w:shd w:val="clear" w:color="auto" w:fill="FFFFFF"/>
        </w:rPr>
        <w:t xml:space="preserve"> Year Book 2017</w:t>
      </w:r>
      <w:r w:rsidRPr="000F5FAD">
        <w:rPr>
          <w:rFonts w:ascii="Times New Roman" w:hAnsi="Times New Roman" w:cs="Times New Roman"/>
          <w:color w:val="222222"/>
          <w:sz w:val="24"/>
          <w:szCs w:val="24"/>
          <w:shd w:val="clear" w:color="auto" w:fill="FFFFFF"/>
        </w:rPr>
        <w:t> (pp. 381-669). Springer, Cham.</w:t>
      </w:r>
    </w:p>
    <w:p w:rsidR="000118AD" w:rsidRPr="000F5FAD" w:rsidRDefault="006A273F" w:rsidP="00E5341F">
      <w:pPr>
        <w:spacing w:line="480" w:lineRule="auto"/>
        <w:ind w:left="720" w:hanging="720"/>
        <w:rPr>
          <w:rFonts w:ascii="Times New Roman" w:hAnsi="Times New Roman" w:cs="Times New Roman"/>
          <w:sz w:val="24"/>
          <w:szCs w:val="24"/>
        </w:rPr>
      </w:pPr>
      <w:r w:rsidRPr="000F5FAD">
        <w:rPr>
          <w:rFonts w:ascii="Times New Roman" w:hAnsi="Times New Roman" w:cs="Times New Roman"/>
          <w:color w:val="222222"/>
          <w:sz w:val="24"/>
          <w:szCs w:val="24"/>
          <w:shd w:val="clear" w:color="auto" w:fill="FFFFFF"/>
        </w:rPr>
        <w:t>Stodolska, M., &amp; Camarillo, L. N. (2018). Leisure and recreational sport among immigrant youth. </w:t>
      </w:r>
      <w:r w:rsidRPr="000F5FAD">
        <w:rPr>
          <w:rFonts w:ascii="Times New Roman" w:hAnsi="Times New Roman" w:cs="Times New Roman"/>
          <w:i/>
          <w:iCs/>
          <w:color w:val="222222"/>
          <w:sz w:val="24"/>
          <w:szCs w:val="24"/>
          <w:shd w:val="clear" w:color="auto" w:fill="FFFFFF"/>
        </w:rPr>
        <w:t>Youth development: Principles and practices in out-of-school time settings</w:t>
      </w:r>
      <w:r w:rsidRPr="000F5FAD">
        <w:rPr>
          <w:rFonts w:ascii="Times New Roman" w:hAnsi="Times New Roman" w:cs="Times New Roman"/>
          <w:color w:val="222222"/>
          <w:sz w:val="24"/>
          <w:szCs w:val="24"/>
          <w:shd w:val="clear" w:color="auto" w:fill="FFFFFF"/>
        </w:rPr>
        <w:t>, 517-543.</w:t>
      </w:r>
    </w:p>
    <w:p w:rsidR="00E5341F" w:rsidRPr="000F5FAD" w:rsidRDefault="00E5341F" w:rsidP="00E5341F">
      <w:pPr>
        <w:rPr>
          <w:rFonts w:ascii="Times New Roman" w:hAnsi="Times New Roman" w:cs="Times New Roman"/>
          <w:sz w:val="24"/>
          <w:szCs w:val="24"/>
        </w:rPr>
      </w:pPr>
    </w:p>
    <w:p w:rsidR="00E5341F" w:rsidRPr="000F5FAD" w:rsidRDefault="00E5341F" w:rsidP="00E5341F">
      <w:pPr>
        <w:rPr>
          <w:rFonts w:ascii="Times New Roman" w:hAnsi="Times New Roman" w:cs="Times New Roman"/>
          <w:b/>
          <w:sz w:val="24"/>
          <w:szCs w:val="24"/>
        </w:rPr>
      </w:pPr>
    </w:p>
    <w:sectPr w:rsidR="00E5341F" w:rsidRPr="000F5FAD" w:rsidSect="000118A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73F" w:rsidRDefault="006A273F">
      <w:pPr>
        <w:spacing w:after="0" w:line="240" w:lineRule="auto"/>
      </w:pPr>
      <w:r>
        <w:separator/>
      </w:r>
    </w:p>
  </w:endnote>
  <w:endnote w:type="continuationSeparator" w:id="0">
    <w:p w:rsidR="006A273F" w:rsidRDefault="006A2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73F" w:rsidRDefault="006A273F">
      <w:pPr>
        <w:spacing w:after="0" w:line="240" w:lineRule="auto"/>
      </w:pPr>
      <w:r>
        <w:separator/>
      </w:r>
    </w:p>
  </w:footnote>
  <w:footnote w:type="continuationSeparator" w:id="0">
    <w:p w:rsidR="006A273F" w:rsidRDefault="006A2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3074592"/>
      <w:docPartObj>
        <w:docPartGallery w:val="Page Numbers (Top of Page)"/>
        <w:docPartUnique/>
      </w:docPartObj>
    </w:sdtPr>
    <w:sdtEndPr>
      <w:rPr>
        <w:noProof/>
      </w:rPr>
    </w:sdtEndPr>
    <w:sdtContent>
      <w:p w:rsidR="000118AD" w:rsidRDefault="006A273F">
        <w:pPr>
          <w:pStyle w:val="Header"/>
          <w:jc w:val="right"/>
        </w:pPr>
        <w:r>
          <w:rPr>
            <w:rFonts w:ascii="Times New Roman" w:hAnsi="Times New Roman" w:cs="Times New Roman"/>
            <w:sz w:val="24"/>
            <w:szCs w:val="24"/>
          </w:rPr>
          <w:t xml:space="preserve">HEBREW EDUCATIONAL SOCIETY                                                                                    </w:t>
        </w:r>
        <w:r>
          <w:fldChar w:fldCharType="begin"/>
        </w:r>
        <w:r>
          <w:instrText xml:space="preserve"> PAGE   \* MERGEFORMAT </w:instrText>
        </w:r>
        <w:r>
          <w:fldChar w:fldCharType="separate"/>
        </w:r>
        <w:r w:rsidR="007F50AC">
          <w:rPr>
            <w:noProof/>
          </w:rPr>
          <w:t>12</w:t>
        </w:r>
        <w:r>
          <w:rPr>
            <w:noProof/>
          </w:rPr>
          <w:fldChar w:fldCharType="end"/>
        </w:r>
      </w:p>
    </w:sdtContent>
  </w:sdt>
  <w:p w:rsidR="000118AD" w:rsidRDefault="000118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8AD" w:rsidRPr="000118AD" w:rsidRDefault="006A273F">
    <w:pPr>
      <w:pStyle w:val="Header"/>
      <w:rPr>
        <w:rFonts w:ascii="Times New Roman" w:hAnsi="Times New Roman" w:cs="Times New Roman"/>
        <w:sz w:val="24"/>
        <w:szCs w:val="24"/>
      </w:rPr>
    </w:pPr>
    <w:r>
      <w:rPr>
        <w:rFonts w:ascii="Times New Roman" w:hAnsi="Times New Roman" w:cs="Times New Roman"/>
        <w:sz w:val="24"/>
        <w:szCs w:val="24"/>
      </w:rPr>
      <w:t xml:space="preserve">Running Head: HEBREW EDUCATIONAL SOCIETY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D38B0"/>
    <w:multiLevelType w:val="hybridMultilevel"/>
    <w:tmpl w:val="ACCE080E"/>
    <w:lvl w:ilvl="0" w:tplc="A1804B36">
      <w:start w:val="1"/>
      <w:numFmt w:val="decimal"/>
      <w:lvlText w:val="%1"/>
      <w:lvlJc w:val="left"/>
      <w:pPr>
        <w:ind w:left="720" w:hanging="360"/>
      </w:pPr>
      <w:rPr>
        <w:rFonts w:hint="default"/>
      </w:rPr>
    </w:lvl>
    <w:lvl w:ilvl="1" w:tplc="EEC81054" w:tentative="1">
      <w:start w:val="1"/>
      <w:numFmt w:val="lowerLetter"/>
      <w:lvlText w:val="%2."/>
      <w:lvlJc w:val="left"/>
      <w:pPr>
        <w:ind w:left="1440" w:hanging="360"/>
      </w:pPr>
    </w:lvl>
    <w:lvl w:ilvl="2" w:tplc="A630FBFA" w:tentative="1">
      <w:start w:val="1"/>
      <w:numFmt w:val="lowerRoman"/>
      <w:lvlText w:val="%3."/>
      <w:lvlJc w:val="right"/>
      <w:pPr>
        <w:ind w:left="2160" w:hanging="180"/>
      </w:pPr>
    </w:lvl>
    <w:lvl w:ilvl="3" w:tplc="704A2936" w:tentative="1">
      <w:start w:val="1"/>
      <w:numFmt w:val="decimal"/>
      <w:lvlText w:val="%4."/>
      <w:lvlJc w:val="left"/>
      <w:pPr>
        <w:ind w:left="2880" w:hanging="360"/>
      </w:pPr>
    </w:lvl>
    <w:lvl w:ilvl="4" w:tplc="4538EBAA" w:tentative="1">
      <w:start w:val="1"/>
      <w:numFmt w:val="lowerLetter"/>
      <w:lvlText w:val="%5."/>
      <w:lvlJc w:val="left"/>
      <w:pPr>
        <w:ind w:left="3600" w:hanging="360"/>
      </w:pPr>
    </w:lvl>
    <w:lvl w:ilvl="5" w:tplc="660687E8" w:tentative="1">
      <w:start w:val="1"/>
      <w:numFmt w:val="lowerRoman"/>
      <w:lvlText w:val="%6."/>
      <w:lvlJc w:val="right"/>
      <w:pPr>
        <w:ind w:left="4320" w:hanging="180"/>
      </w:pPr>
    </w:lvl>
    <w:lvl w:ilvl="6" w:tplc="74C4F516" w:tentative="1">
      <w:start w:val="1"/>
      <w:numFmt w:val="decimal"/>
      <w:lvlText w:val="%7."/>
      <w:lvlJc w:val="left"/>
      <w:pPr>
        <w:ind w:left="5040" w:hanging="360"/>
      </w:pPr>
    </w:lvl>
    <w:lvl w:ilvl="7" w:tplc="ECC86ACE" w:tentative="1">
      <w:start w:val="1"/>
      <w:numFmt w:val="lowerLetter"/>
      <w:lvlText w:val="%8."/>
      <w:lvlJc w:val="left"/>
      <w:pPr>
        <w:ind w:left="5760" w:hanging="360"/>
      </w:pPr>
    </w:lvl>
    <w:lvl w:ilvl="8" w:tplc="D794F946" w:tentative="1">
      <w:start w:val="1"/>
      <w:numFmt w:val="lowerRoman"/>
      <w:lvlText w:val="%9."/>
      <w:lvlJc w:val="right"/>
      <w:pPr>
        <w:ind w:left="6480" w:hanging="180"/>
      </w:pPr>
    </w:lvl>
  </w:abstractNum>
  <w:abstractNum w:abstractNumId="1">
    <w:nsid w:val="2C1B389B"/>
    <w:multiLevelType w:val="hybridMultilevel"/>
    <w:tmpl w:val="DAFCB3B2"/>
    <w:lvl w:ilvl="0" w:tplc="C7802D70">
      <w:start w:val="1"/>
      <w:numFmt w:val="decimal"/>
      <w:lvlText w:val="%1."/>
      <w:lvlJc w:val="left"/>
      <w:pPr>
        <w:ind w:left="405" w:hanging="360"/>
      </w:pPr>
      <w:rPr>
        <w:rFonts w:hint="default"/>
      </w:rPr>
    </w:lvl>
    <w:lvl w:ilvl="1" w:tplc="8B24484A" w:tentative="1">
      <w:start w:val="1"/>
      <w:numFmt w:val="lowerLetter"/>
      <w:lvlText w:val="%2."/>
      <w:lvlJc w:val="left"/>
      <w:pPr>
        <w:ind w:left="1125" w:hanging="360"/>
      </w:pPr>
    </w:lvl>
    <w:lvl w:ilvl="2" w:tplc="C06A52B6" w:tentative="1">
      <w:start w:val="1"/>
      <w:numFmt w:val="lowerRoman"/>
      <w:lvlText w:val="%3."/>
      <w:lvlJc w:val="right"/>
      <w:pPr>
        <w:ind w:left="1845" w:hanging="180"/>
      </w:pPr>
    </w:lvl>
    <w:lvl w:ilvl="3" w:tplc="6D0E543A" w:tentative="1">
      <w:start w:val="1"/>
      <w:numFmt w:val="decimal"/>
      <w:lvlText w:val="%4."/>
      <w:lvlJc w:val="left"/>
      <w:pPr>
        <w:ind w:left="2565" w:hanging="360"/>
      </w:pPr>
    </w:lvl>
    <w:lvl w:ilvl="4" w:tplc="C23856D6" w:tentative="1">
      <w:start w:val="1"/>
      <w:numFmt w:val="lowerLetter"/>
      <w:lvlText w:val="%5."/>
      <w:lvlJc w:val="left"/>
      <w:pPr>
        <w:ind w:left="3285" w:hanging="360"/>
      </w:pPr>
    </w:lvl>
    <w:lvl w:ilvl="5" w:tplc="BBE280EE" w:tentative="1">
      <w:start w:val="1"/>
      <w:numFmt w:val="lowerRoman"/>
      <w:lvlText w:val="%6."/>
      <w:lvlJc w:val="right"/>
      <w:pPr>
        <w:ind w:left="4005" w:hanging="180"/>
      </w:pPr>
    </w:lvl>
    <w:lvl w:ilvl="6" w:tplc="CFCA0818" w:tentative="1">
      <w:start w:val="1"/>
      <w:numFmt w:val="decimal"/>
      <w:lvlText w:val="%7."/>
      <w:lvlJc w:val="left"/>
      <w:pPr>
        <w:ind w:left="4725" w:hanging="360"/>
      </w:pPr>
    </w:lvl>
    <w:lvl w:ilvl="7" w:tplc="EE90AF14" w:tentative="1">
      <w:start w:val="1"/>
      <w:numFmt w:val="lowerLetter"/>
      <w:lvlText w:val="%8."/>
      <w:lvlJc w:val="left"/>
      <w:pPr>
        <w:ind w:left="5445" w:hanging="360"/>
      </w:pPr>
    </w:lvl>
    <w:lvl w:ilvl="8" w:tplc="16C2503E" w:tentative="1">
      <w:start w:val="1"/>
      <w:numFmt w:val="lowerRoman"/>
      <w:lvlText w:val="%9."/>
      <w:lvlJc w:val="right"/>
      <w:pPr>
        <w:ind w:left="61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C04"/>
    <w:rsid w:val="000118AD"/>
    <w:rsid w:val="00031CDE"/>
    <w:rsid w:val="000F5FAD"/>
    <w:rsid w:val="001711FA"/>
    <w:rsid w:val="001C31A1"/>
    <w:rsid w:val="002B7DE5"/>
    <w:rsid w:val="002D3E20"/>
    <w:rsid w:val="00317C04"/>
    <w:rsid w:val="003412C7"/>
    <w:rsid w:val="00393907"/>
    <w:rsid w:val="004307C7"/>
    <w:rsid w:val="005212B2"/>
    <w:rsid w:val="005D6D74"/>
    <w:rsid w:val="00624E5F"/>
    <w:rsid w:val="00680475"/>
    <w:rsid w:val="006A273F"/>
    <w:rsid w:val="007F50AC"/>
    <w:rsid w:val="00851B1C"/>
    <w:rsid w:val="00952963"/>
    <w:rsid w:val="009552B4"/>
    <w:rsid w:val="009C447D"/>
    <w:rsid w:val="00AE0B83"/>
    <w:rsid w:val="00B24982"/>
    <w:rsid w:val="00B3722C"/>
    <w:rsid w:val="00BD364D"/>
    <w:rsid w:val="00C90D63"/>
    <w:rsid w:val="00CD2002"/>
    <w:rsid w:val="00D66E75"/>
    <w:rsid w:val="00DD1018"/>
    <w:rsid w:val="00E5341F"/>
    <w:rsid w:val="00ED3580"/>
    <w:rsid w:val="00EE1A82"/>
    <w:rsid w:val="00FC4DC6"/>
    <w:rsid w:val="00FF4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D17"/>
    <w:pPr>
      <w:ind w:left="720"/>
      <w:contextualSpacing/>
    </w:pPr>
  </w:style>
  <w:style w:type="paragraph" w:styleId="Header">
    <w:name w:val="header"/>
    <w:basedOn w:val="Normal"/>
    <w:link w:val="HeaderChar"/>
    <w:uiPriority w:val="99"/>
    <w:unhideWhenUsed/>
    <w:rsid w:val="00011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8AD"/>
  </w:style>
  <w:style w:type="paragraph" w:styleId="Footer">
    <w:name w:val="footer"/>
    <w:basedOn w:val="Normal"/>
    <w:link w:val="FooterChar"/>
    <w:uiPriority w:val="99"/>
    <w:unhideWhenUsed/>
    <w:rsid w:val="00011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8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D17"/>
    <w:pPr>
      <w:ind w:left="720"/>
      <w:contextualSpacing/>
    </w:pPr>
  </w:style>
  <w:style w:type="paragraph" w:styleId="Header">
    <w:name w:val="header"/>
    <w:basedOn w:val="Normal"/>
    <w:link w:val="HeaderChar"/>
    <w:uiPriority w:val="99"/>
    <w:unhideWhenUsed/>
    <w:rsid w:val="00011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8AD"/>
  </w:style>
  <w:style w:type="paragraph" w:styleId="Footer">
    <w:name w:val="footer"/>
    <w:basedOn w:val="Normal"/>
    <w:link w:val="FooterChar"/>
    <w:uiPriority w:val="99"/>
    <w:unhideWhenUsed/>
    <w:rsid w:val="00011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2211</Words>
  <Characters>12603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2020-03-19T00:57:00Z</dcterms:created>
  <dcterms:modified xsi:type="dcterms:W3CDTF">2020-03-19T00:57:00Z</dcterms:modified>
</cp:coreProperties>
</file>